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C3" w:rsidRDefault="003F2F0A" w:rsidP="003F2F0A">
      <w:pPr>
        <w:jc w:val="center"/>
        <w:rPr>
          <w:b/>
          <w:sz w:val="24"/>
          <w:szCs w:val="24"/>
        </w:rPr>
      </w:pPr>
      <w:r w:rsidRPr="003F2F0A">
        <w:rPr>
          <w:b/>
          <w:sz w:val="24"/>
          <w:szCs w:val="24"/>
        </w:rPr>
        <w:t>Videokártya</w:t>
      </w:r>
    </w:p>
    <w:p w:rsidR="003F2F0A" w:rsidRDefault="003F2F0A" w:rsidP="003F2F0A">
      <w:pPr>
        <w:jc w:val="center"/>
        <w:rPr>
          <w:b/>
          <w:sz w:val="24"/>
          <w:szCs w:val="24"/>
        </w:rPr>
      </w:pPr>
    </w:p>
    <w:p w:rsidR="00346860" w:rsidRDefault="003F2F0A" w:rsidP="003468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7E2">
        <w:rPr>
          <w:sz w:val="24"/>
          <w:szCs w:val="24"/>
        </w:rPr>
        <w:t xml:space="preserve">A </w:t>
      </w:r>
      <w:r w:rsidRPr="00BA47E2">
        <w:rPr>
          <w:bCs/>
          <w:sz w:val="24"/>
          <w:szCs w:val="24"/>
        </w:rPr>
        <w:t>videokártya</w:t>
      </w:r>
      <w:r w:rsidRPr="00BA47E2">
        <w:rPr>
          <w:sz w:val="24"/>
          <w:szCs w:val="24"/>
        </w:rPr>
        <w:t xml:space="preserve">, </w:t>
      </w:r>
      <w:r w:rsidRPr="00BA47E2">
        <w:rPr>
          <w:bCs/>
          <w:sz w:val="24"/>
          <w:szCs w:val="24"/>
        </w:rPr>
        <w:t>videoadapter</w:t>
      </w:r>
      <w:r w:rsidRPr="00BA47E2">
        <w:rPr>
          <w:sz w:val="24"/>
          <w:szCs w:val="24"/>
        </w:rPr>
        <w:t xml:space="preserve">, </w:t>
      </w:r>
      <w:r w:rsidRPr="00BA47E2">
        <w:rPr>
          <w:bCs/>
          <w:sz w:val="24"/>
          <w:szCs w:val="24"/>
        </w:rPr>
        <w:t>grafikus kártya</w:t>
      </w:r>
      <w:r w:rsidRPr="00BA47E2">
        <w:rPr>
          <w:sz w:val="24"/>
          <w:szCs w:val="24"/>
        </w:rPr>
        <w:t xml:space="preserve"> vagy </w:t>
      </w:r>
      <w:r w:rsidRPr="00BA47E2">
        <w:rPr>
          <w:bCs/>
          <w:sz w:val="24"/>
          <w:szCs w:val="24"/>
        </w:rPr>
        <w:t>grafikus adapter</w:t>
      </w:r>
      <w:r w:rsidRPr="00BA47E2">
        <w:rPr>
          <w:sz w:val="24"/>
          <w:szCs w:val="24"/>
        </w:rPr>
        <w:t xml:space="preserve"> a </w:t>
      </w:r>
      <w:r w:rsidRPr="00BA47E2">
        <w:rPr>
          <w:sz w:val="24"/>
          <w:szCs w:val="24"/>
        </w:rPr>
        <w:t>számítógép</w:t>
      </w:r>
      <w:r w:rsidRPr="00BA47E2">
        <w:rPr>
          <w:sz w:val="24"/>
          <w:szCs w:val="24"/>
        </w:rPr>
        <w:t xml:space="preserve"> alkotórésze. Feladata, hogy a számítógép által küldött képi információkat feldolgozza, és egy megjelenítő egység számára értelmezhető jelekké alakítsa. Ez az egység lehet </w:t>
      </w:r>
      <w:r w:rsidRPr="00BA47E2">
        <w:rPr>
          <w:sz w:val="24"/>
          <w:szCs w:val="24"/>
        </w:rPr>
        <w:t>CRT monitor</w:t>
      </w:r>
      <w:r w:rsidRPr="00BA47E2">
        <w:rPr>
          <w:sz w:val="24"/>
          <w:szCs w:val="24"/>
        </w:rPr>
        <w:t xml:space="preserve">, </w:t>
      </w:r>
      <w:r w:rsidRPr="00BA47E2">
        <w:rPr>
          <w:sz w:val="24"/>
          <w:szCs w:val="24"/>
        </w:rPr>
        <w:t>LCD monitor</w:t>
      </w:r>
      <w:r w:rsidRPr="00BA47E2">
        <w:rPr>
          <w:sz w:val="24"/>
          <w:szCs w:val="24"/>
        </w:rPr>
        <w:t xml:space="preserve">, LCD modul, </w:t>
      </w:r>
      <w:r w:rsidRPr="00BA47E2">
        <w:rPr>
          <w:sz w:val="24"/>
          <w:szCs w:val="24"/>
        </w:rPr>
        <w:t>HDTV</w:t>
      </w:r>
      <w:r w:rsidRPr="00BA47E2">
        <w:rPr>
          <w:sz w:val="24"/>
          <w:szCs w:val="24"/>
        </w:rPr>
        <w:t xml:space="preserve"> vagy kivetítő is. A grafikus kártya és a megjelenítő különböző grafikus szabványok szerint kommunikálhat egymással</w:t>
      </w:r>
      <w:r w:rsidRPr="00346860">
        <w:rPr>
          <w:rFonts w:cstheme="minorHAnsi"/>
          <w:sz w:val="24"/>
          <w:szCs w:val="24"/>
        </w:rPr>
        <w:t>.</w:t>
      </w:r>
      <w:r w:rsidR="00346860" w:rsidRPr="00346860">
        <w:rPr>
          <w:rFonts w:cstheme="minorHAnsi"/>
          <w:sz w:val="24"/>
          <w:szCs w:val="24"/>
        </w:rPr>
        <w:t xml:space="preserve"> </w:t>
      </w:r>
    </w:p>
    <w:p w:rsidR="00346860" w:rsidRDefault="00346860" w:rsidP="003468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videokártya három fő részből áll:</w:t>
      </w:r>
    </w:p>
    <w:p w:rsidR="00346860" w:rsidRPr="00346860" w:rsidRDefault="00346860" w:rsidP="0034686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6860">
        <w:rPr>
          <w:rFonts w:cstheme="minorHAnsi"/>
          <w:sz w:val="24"/>
          <w:szCs w:val="24"/>
        </w:rPr>
        <w:t xml:space="preserve">a </w:t>
      </w:r>
      <w:r w:rsidRPr="00346860">
        <w:rPr>
          <w:rFonts w:cstheme="minorHAnsi"/>
          <w:sz w:val="24"/>
          <w:szCs w:val="24"/>
        </w:rPr>
        <w:t>GPU (Graphics Processing Unit)</w:t>
      </w:r>
      <w:r w:rsidRPr="00346860">
        <w:rPr>
          <w:rFonts w:cstheme="minorHAnsi"/>
          <w:sz w:val="24"/>
          <w:szCs w:val="24"/>
        </w:rPr>
        <w:t xml:space="preserve"> alkotja azokat a jeleket, melyek a monitoron képek formájában</w:t>
      </w:r>
      <w:r w:rsidRPr="00346860">
        <w:rPr>
          <w:rFonts w:cstheme="minorHAnsi"/>
          <w:sz w:val="24"/>
          <w:szCs w:val="24"/>
        </w:rPr>
        <w:t xml:space="preserve"> </w:t>
      </w:r>
      <w:r w:rsidRPr="00346860">
        <w:rPr>
          <w:rFonts w:cstheme="minorHAnsi"/>
          <w:sz w:val="24"/>
          <w:szCs w:val="24"/>
        </w:rPr>
        <w:t>megjelennek.</w:t>
      </w:r>
    </w:p>
    <w:p w:rsidR="00346860" w:rsidRPr="00346860" w:rsidRDefault="00A95B68" w:rsidP="0034686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VRAM (Video Random Access Memory)</w:t>
      </w:r>
      <w:r w:rsidR="00346860" w:rsidRPr="00346860">
        <w:rPr>
          <w:rFonts w:cstheme="minorHAnsi"/>
          <w:sz w:val="24"/>
          <w:szCs w:val="24"/>
        </w:rPr>
        <w:t xml:space="preserve">, amely </w:t>
      </w:r>
      <w:r w:rsidR="00356E8B">
        <w:rPr>
          <w:rFonts w:cstheme="minorHAnsi"/>
          <w:sz w:val="24"/>
          <w:szCs w:val="24"/>
        </w:rPr>
        <w:t>egy dualportos dinamikus RAM (DRAM) és a videopuffer (framebuffer) tárolásáért felelős</w:t>
      </w:r>
      <w:r w:rsidR="006452CA">
        <w:rPr>
          <w:rFonts w:cstheme="minorHAnsi"/>
          <w:sz w:val="24"/>
          <w:szCs w:val="24"/>
        </w:rPr>
        <w:t>. A GPU ide rajzolja a képet amit aztán elküld a megjelenítőnek. A videokártya soha sem rajzol közvetlenül a képernyőre.</w:t>
      </w:r>
    </w:p>
    <w:p w:rsidR="00346860" w:rsidRPr="00346860" w:rsidRDefault="00D3681E" w:rsidP="003468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video</w:t>
      </w:r>
      <w:r w:rsidR="00346860" w:rsidRPr="00346860">
        <w:rPr>
          <w:rFonts w:cstheme="minorHAnsi"/>
          <w:sz w:val="24"/>
          <w:szCs w:val="24"/>
        </w:rPr>
        <w:t>kártya működése így leginkább a processzoréra emlékeztet azzal a különbséggel,</w:t>
      </w:r>
    </w:p>
    <w:p w:rsidR="00136090" w:rsidRDefault="00D3681E" w:rsidP="003468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hogy a video</w:t>
      </w:r>
      <w:r w:rsidR="00346860" w:rsidRPr="00346860">
        <w:rPr>
          <w:rFonts w:cstheme="minorHAnsi"/>
          <w:sz w:val="24"/>
          <w:szCs w:val="24"/>
        </w:rPr>
        <w:t>kártya csak a képelőállítást végzi</w:t>
      </w:r>
      <w:r>
        <w:rPr>
          <w:rFonts w:cstheme="minorHAnsi"/>
          <w:sz w:val="24"/>
          <w:szCs w:val="24"/>
        </w:rPr>
        <w:t>.</w:t>
      </w:r>
    </w:p>
    <w:p w:rsidR="00AE383A" w:rsidRDefault="00AE383A" w:rsidP="00AE38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Története</w:t>
      </w:r>
    </w:p>
    <w:p w:rsidR="00165F14" w:rsidRDefault="00BA47E2" w:rsidP="003F2F0A">
      <w:pPr>
        <w:rPr>
          <w:sz w:val="24"/>
          <w:szCs w:val="24"/>
        </w:rPr>
      </w:pPr>
      <w:r w:rsidRPr="00BA47E2">
        <w:rPr>
          <w:sz w:val="24"/>
          <w:szCs w:val="24"/>
        </w:rPr>
        <w:t xml:space="preserve">Sorozatgyártásban a videokártya elvét elsőként 1977-ben az </w:t>
      </w:r>
      <w:r w:rsidRPr="00BA47E2">
        <w:rPr>
          <w:sz w:val="24"/>
          <w:szCs w:val="24"/>
        </w:rPr>
        <w:t>Apple II</w:t>
      </w:r>
      <w:r w:rsidRPr="00BA47E2">
        <w:rPr>
          <w:sz w:val="24"/>
          <w:szCs w:val="24"/>
        </w:rPr>
        <w:t xml:space="preserve"> </w:t>
      </w:r>
      <w:r w:rsidRPr="00BA47E2">
        <w:rPr>
          <w:sz w:val="24"/>
          <w:szCs w:val="24"/>
        </w:rPr>
        <w:t>mikroszámítógép</w:t>
      </w:r>
      <w:r w:rsidRPr="00BA47E2">
        <w:rPr>
          <w:sz w:val="24"/>
          <w:szCs w:val="24"/>
        </w:rPr>
        <w:t xml:space="preserve"> konstrukciójánál alkalmazták, melynek </w:t>
      </w:r>
      <w:r w:rsidRPr="00BA47E2">
        <w:rPr>
          <w:sz w:val="24"/>
          <w:szCs w:val="24"/>
        </w:rPr>
        <w:t>alaplapjára</w:t>
      </w:r>
      <w:r w:rsidRPr="00BA47E2">
        <w:rPr>
          <w:sz w:val="24"/>
          <w:szCs w:val="24"/>
        </w:rPr>
        <w:t xml:space="preserve"> integrált képmegjelenítési lehetőségeit bővítőkártyák által lehetett kiegészíteni. Az első </w:t>
      </w:r>
      <w:r w:rsidRPr="00BA47E2">
        <w:rPr>
          <w:sz w:val="24"/>
          <w:szCs w:val="24"/>
        </w:rPr>
        <w:t>IBM-PC</w:t>
      </w:r>
      <w:r w:rsidRPr="00BA47E2">
        <w:rPr>
          <w:sz w:val="24"/>
          <w:szCs w:val="24"/>
        </w:rPr>
        <w:t xml:space="preserve"> 1981-ben kiadott típusában alkalmazott </w:t>
      </w:r>
      <w:r w:rsidRPr="00BA47E2">
        <w:rPr>
          <w:sz w:val="24"/>
          <w:szCs w:val="24"/>
        </w:rPr>
        <w:t>MDA</w:t>
      </w:r>
      <w:r w:rsidRPr="00BA47E2">
        <w:rPr>
          <w:sz w:val="24"/>
          <w:szCs w:val="24"/>
        </w:rPr>
        <w:t xml:space="preserve"> (Monochrome Display Adapter) videokártya csupán az egyszínű, 80x25 karakteres megjelenítést tette lehetővé. Ezt követően az </w:t>
      </w:r>
      <w:r w:rsidRPr="00BA47E2">
        <w:rPr>
          <w:sz w:val="24"/>
          <w:szCs w:val="24"/>
        </w:rPr>
        <w:t>IBM</w:t>
      </w:r>
      <w:r w:rsidRPr="00BA47E2">
        <w:rPr>
          <w:sz w:val="24"/>
          <w:szCs w:val="24"/>
        </w:rPr>
        <w:t xml:space="preserve"> </w:t>
      </w:r>
      <w:r w:rsidRPr="00BA47E2">
        <w:rPr>
          <w:sz w:val="24"/>
          <w:szCs w:val="24"/>
        </w:rPr>
        <w:t>CGA</w:t>
      </w:r>
      <w:r w:rsidRPr="00BA47E2">
        <w:rPr>
          <w:sz w:val="24"/>
          <w:szCs w:val="24"/>
        </w:rPr>
        <w:t xml:space="preserve"> (Color Graphics Adapter) és a Hercules 1982-ben megjelent </w:t>
      </w:r>
      <w:r w:rsidRPr="00BA47E2">
        <w:rPr>
          <w:sz w:val="24"/>
          <w:szCs w:val="24"/>
        </w:rPr>
        <w:t>HGC</w:t>
      </w:r>
      <w:r w:rsidRPr="00BA47E2">
        <w:rPr>
          <w:sz w:val="24"/>
          <w:szCs w:val="24"/>
        </w:rPr>
        <w:t xml:space="preserve"> (Hercules Graphics Card) videokártyái már a színes szövegkarakterek megjelenítését is támogatták.</w:t>
      </w:r>
    </w:p>
    <w:p w:rsidR="00217519" w:rsidRPr="00217519" w:rsidRDefault="00217519" w:rsidP="00217519">
      <w:pPr>
        <w:spacing w:after="0"/>
        <w:rPr>
          <w:b/>
          <w:sz w:val="24"/>
          <w:szCs w:val="24"/>
        </w:rPr>
      </w:pPr>
      <w:r w:rsidRPr="00217519">
        <w:rPr>
          <w:b/>
          <w:sz w:val="24"/>
          <w:szCs w:val="24"/>
        </w:rPr>
        <w:t>Fajtái</w:t>
      </w:r>
    </w:p>
    <w:p w:rsidR="0097557D" w:rsidRDefault="002B7E18" w:rsidP="003F2F0A">
      <w:r w:rsidRPr="00BA47E2">
        <w:rPr>
          <w:sz w:val="24"/>
          <w:szCs w:val="24"/>
        </w:rPr>
        <w:t xml:space="preserve">A videokártya a kivitelezés alapján lehet alaplapra integrált vagy bővítőkártya. </w:t>
      </w:r>
      <w:r w:rsidR="001A0F7B">
        <w:rPr>
          <w:sz w:val="24"/>
          <w:szCs w:val="24"/>
        </w:rPr>
        <w:t>Előbbi fizikailag nem eltávolítható az alaplapról, de általában leti</w:t>
      </w:r>
      <w:r w:rsidR="0097557D">
        <w:rPr>
          <w:sz w:val="24"/>
          <w:szCs w:val="24"/>
        </w:rPr>
        <w:t>l</w:t>
      </w:r>
      <w:r w:rsidR="001A0F7B">
        <w:rPr>
          <w:sz w:val="24"/>
          <w:szCs w:val="24"/>
        </w:rPr>
        <w:t>tható. A bővítőkártyás rendszerű kártyák cserélhetőek és jellemzően nagyobb teljesítményűek.</w:t>
      </w:r>
      <w:r w:rsidR="003B712C">
        <w:rPr>
          <w:sz w:val="24"/>
          <w:szCs w:val="24"/>
        </w:rPr>
        <w:t xml:space="preserve"> Több</w:t>
      </w:r>
      <w:r w:rsidR="00171E9E">
        <w:rPr>
          <w:sz w:val="24"/>
          <w:szCs w:val="24"/>
        </w:rPr>
        <w:t xml:space="preserve"> ilyen</w:t>
      </w:r>
      <w:r w:rsidR="003B712C">
        <w:rPr>
          <w:sz w:val="24"/>
          <w:szCs w:val="24"/>
        </w:rPr>
        <w:t xml:space="preserve"> grafikus adapter összekötésére ad lehetőséget az AMD Crossfire vagy az nVidia SLI technológia az ezt támogató kártyák számára.</w:t>
      </w:r>
      <w:r w:rsidR="00AF158F">
        <w:rPr>
          <w:sz w:val="24"/>
          <w:szCs w:val="24"/>
        </w:rPr>
        <w:t xml:space="preserve"> Ez lényeges növekedést okoz grafikus teljesítmény és fogyasztás terén.</w:t>
      </w:r>
      <w:r w:rsidR="00171E9E">
        <w:rPr>
          <w:sz w:val="24"/>
          <w:szCs w:val="24"/>
        </w:rPr>
        <w:t xml:space="preserve"> A bővítőkártyás GPU-k a</w:t>
      </w:r>
      <w:r w:rsidR="00171E9E">
        <w:t>lacsony hátlappal és csökkentett nyáklap mér</w:t>
      </w:r>
      <w:r w:rsidR="00171E9E">
        <w:t>ettel rendelkező változatait nevezzük LP vagy Low Profile kártyáknak</w:t>
      </w:r>
      <w:r w:rsidR="00171E9E">
        <w:t>. Ez a jelölés csak a méretre vonatkozik a teljesítményre nem. Vásárláskor a tartozékok között szokott lenni normál, valamint két alacsony méretű hátlap amik cserélhetőek. Az alacsony profilú kártyák elsősorban HTPC-kben</w:t>
      </w:r>
      <w:r w:rsidR="000D4A08">
        <w:t xml:space="preserve"> (Home Theater PC) </w:t>
      </w:r>
      <w:r w:rsidR="00171E9E">
        <w:t xml:space="preserve"> használatosak, ahol a számítógépház mérete jóval kisebb a normál méretű társainál, de néhány nagyobb cég (pl.: DELL, HP stb.) akik készítenek irodai munkára szánt komplett gépeket, előszeretettel alkalmaznak olyan házakat, amikbe csak ilyen típusú bővítőkártyákat lehet behelyezni.</w:t>
      </w:r>
    </w:p>
    <w:p w:rsidR="0097557D" w:rsidRPr="0097557D" w:rsidRDefault="00351A9F" w:rsidP="009755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 kép létrehozása</w:t>
      </w:r>
    </w:p>
    <w:p w:rsidR="0097557D" w:rsidRPr="0097557D" w:rsidRDefault="00C21C6F" w:rsidP="009755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modern videokártyák </w:t>
      </w:r>
      <w:r w:rsidR="0097557D" w:rsidRPr="0097557D">
        <w:rPr>
          <w:rFonts w:cstheme="minorHAnsi"/>
          <w:sz w:val="24"/>
          <w:szCs w:val="24"/>
        </w:rPr>
        <w:t>a háromdimenziós, vagyis a térhatású grafikát gyorsítják.</w:t>
      </w:r>
    </w:p>
    <w:p w:rsidR="0097557D" w:rsidRPr="0097557D" w:rsidRDefault="0097557D" w:rsidP="009755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557D">
        <w:rPr>
          <w:rFonts w:cstheme="minorHAnsi"/>
          <w:sz w:val="24"/>
          <w:szCs w:val="24"/>
        </w:rPr>
        <w:t>Ennek kiindulási alapja az, hogy le kell képezni a térbeli testeket egyszerűbb</w:t>
      </w:r>
    </w:p>
    <w:p w:rsidR="0097557D" w:rsidRPr="0097557D" w:rsidRDefault="0097557D" w:rsidP="009755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557D">
        <w:rPr>
          <w:rFonts w:cstheme="minorHAnsi"/>
          <w:sz w:val="24"/>
          <w:szCs w:val="24"/>
        </w:rPr>
        <w:t>formákkal (síkidomokkal), majd megjeleníteni minél élethűbben két dimenzióban. A</w:t>
      </w:r>
    </w:p>
    <w:p w:rsidR="0097557D" w:rsidRPr="0097557D" w:rsidRDefault="0097557D" w:rsidP="009755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557D">
        <w:rPr>
          <w:rFonts w:cstheme="minorHAnsi"/>
          <w:sz w:val="24"/>
          <w:szCs w:val="24"/>
        </w:rPr>
        <w:lastRenderedPageBreak/>
        <w:t xml:space="preserve">leképezés viszonylag egyszerű, </w:t>
      </w:r>
      <w:r w:rsidR="000A2D5B">
        <w:rPr>
          <w:rFonts w:cstheme="minorHAnsi"/>
          <w:sz w:val="24"/>
          <w:szCs w:val="24"/>
        </w:rPr>
        <w:t xml:space="preserve">mivel egy tetszőleges test </w:t>
      </w:r>
      <w:r w:rsidRPr="0097557D">
        <w:rPr>
          <w:rFonts w:cstheme="minorHAnsi"/>
          <w:sz w:val="24"/>
          <w:szCs w:val="24"/>
        </w:rPr>
        <w:t>határoló felületei lefedhetők különböző alakú és számú sokszögekkel (általában</w:t>
      </w:r>
      <w:r w:rsidR="00277F8D">
        <w:rPr>
          <w:rFonts w:cstheme="minorHAnsi"/>
          <w:sz w:val="24"/>
          <w:szCs w:val="24"/>
        </w:rPr>
        <w:t xml:space="preserve"> </w:t>
      </w:r>
      <w:r w:rsidRPr="0097557D">
        <w:rPr>
          <w:rFonts w:cstheme="minorHAnsi"/>
          <w:sz w:val="24"/>
          <w:szCs w:val="24"/>
        </w:rPr>
        <w:t>három-, vagy négyszögeket alkalmaznak. Ennek er</w:t>
      </w:r>
      <w:r w:rsidR="00277F8D">
        <w:rPr>
          <w:rFonts w:cstheme="minorHAnsi"/>
          <w:sz w:val="24"/>
          <w:szCs w:val="24"/>
        </w:rPr>
        <w:t xml:space="preserve">edményeként megkapjuk a testet </w:t>
      </w:r>
      <w:r w:rsidRPr="0097557D">
        <w:rPr>
          <w:rFonts w:cstheme="minorHAnsi"/>
          <w:sz w:val="24"/>
          <w:szCs w:val="24"/>
        </w:rPr>
        <w:t>úgy, mintha egy drótvázból lenne (drótvázábra). Minél</w:t>
      </w:r>
      <w:r w:rsidR="00277F8D">
        <w:rPr>
          <w:rFonts w:cstheme="minorHAnsi"/>
          <w:sz w:val="24"/>
          <w:szCs w:val="24"/>
        </w:rPr>
        <w:t xml:space="preserve"> kisebb területűek a sokszögek, </w:t>
      </w:r>
      <w:r w:rsidRPr="0097557D">
        <w:rPr>
          <w:rFonts w:cstheme="minorHAnsi"/>
          <w:sz w:val="24"/>
          <w:szCs w:val="24"/>
        </w:rPr>
        <w:t>annál pontosabban képesek felvenni az eredeti felület a</w:t>
      </w:r>
      <w:r w:rsidR="00277F8D">
        <w:rPr>
          <w:rFonts w:cstheme="minorHAnsi"/>
          <w:sz w:val="24"/>
          <w:szCs w:val="24"/>
        </w:rPr>
        <w:t xml:space="preserve">lakját, de így természetesen nő </w:t>
      </w:r>
      <w:r w:rsidRPr="0097557D">
        <w:rPr>
          <w:rFonts w:cstheme="minorHAnsi"/>
          <w:sz w:val="24"/>
          <w:szCs w:val="24"/>
        </w:rPr>
        <w:t>a sokszögek és velük együtt azok koordinátáinak száma</w:t>
      </w:r>
      <w:r w:rsidR="00277F8D">
        <w:rPr>
          <w:rFonts w:cstheme="minorHAnsi"/>
          <w:sz w:val="24"/>
          <w:szCs w:val="24"/>
        </w:rPr>
        <w:t xml:space="preserve">. Ezekkel együtt nő az </w:t>
      </w:r>
      <w:r w:rsidRPr="0097557D">
        <w:rPr>
          <w:rFonts w:cstheme="minorHAnsi"/>
          <w:sz w:val="24"/>
          <w:szCs w:val="24"/>
        </w:rPr>
        <w:t>objektumot leíró memóriaterület, valamint az új pozíc</w:t>
      </w:r>
      <w:r w:rsidR="00277F8D">
        <w:rPr>
          <w:rFonts w:cstheme="minorHAnsi"/>
          <w:sz w:val="24"/>
          <w:szCs w:val="24"/>
        </w:rPr>
        <w:t xml:space="preserve">ióhoz tartozó koordinátaértékek </w:t>
      </w:r>
      <w:r w:rsidRPr="0097557D">
        <w:rPr>
          <w:rFonts w:cstheme="minorHAnsi"/>
          <w:sz w:val="24"/>
          <w:szCs w:val="24"/>
        </w:rPr>
        <w:t>kiszámításához szükséges idő.</w:t>
      </w:r>
    </w:p>
    <w:p w:rsidR="0097557D" w:rsidRPr="001943FC" w:rsidRDefault="00D27515" w:rsidP="001943F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Élsimítás (a</w:t>
      </w:r>
      <w:r w:rsidR="0097557D" w:rsidRPr="00277F8D">
        <w:rPr>
          <w:rFonts w:cstheme="minorHAnsi"/>
          <w:iCs/>
          <w:sz w:val="24"/>
          <w:szCs w:val="24"/>
        </w:rPr>
        <w:t>nti-aliasing</w:t>
      </w:r>
      <w:r>
        <w:rPr>
          <w:rFonts w:cstheme="minorHAnsi"/>
          <w:iCs/>
          <w:sz w:val="24"/>
          <w:szCs w:val="24"/>
        </w:rPr>
        <w:t>, AA)</w:t>
      </w:r>
      <w:r w:rsidR="0097557D" w:rsidRPr="00277F8D">
        <w:rPr>
          <w:rFonts w:cstheme="minorHAnsi"/>
          <w:sz w:val="24"/>
          <w:szCs w:val="24"/>
        </w:rPr>
        <w:t>: Az átlós vonalak mindenképpen lépcsősnek látszanak a képernyőn,</w:t>
      </w:r>
      <w:r w:rsidR="001943FC">
        <w:rPr>
          <w:rFonts w:cstheme="minorHAnsi"/>
          <w:sz w:val="24"/>
          <w:szCs w:val="24"/>
        </w:rPr>
        <w:t xml:space="preserve"> </w:t>
      </w:r>
      <w:r w:rsidR="0097557D" w:rsidRPr="001943FC">
        <w:rPr>
          <w:rFonts w:cstheme="minorHAnsi"/>
          <w:sz w:val="24"/>
          <w:szCs w:val="24"/>
        </w:rPr>
        <w:t xml:space="preserve">de az </w:t>
      </w:r>
      <w:r w:rsidR="0097557D" w:rsidRPr="001943FC">
        <w:rPr>
          <w:rFonts w:cstheme="minorHAnsi"/>
          <w:i/>
          <w:iCs/>
          <w:sz w:val="24"/>
          <w:szCs w:val="24"/>
        </w:rPr>
        <w:t xml:space="preserve">anti-aliasing </w:t>
      </w:r>
      <w:r w:rsidR="0097557D" w:rsidRPr="001943FC">
        <w:rPr>
          <w:rFonts w:cstheme="minorHAnsi"/>
          <w:sz w:val="24"/>
          <w:szCs w:val="24"/>
        </w:rPr>
        <w:t>a vonal melletti pontok színét közelíti a vonal pontjainak</w:t>
      </w:r>
      <w:r w:rsidR="001943FC">
        <w:rPr>
          <w:rFonts w:cstheme="minorHAnsi"/>
          <w:sz w:val="24"/>
          <w:szCs w:val="24"/>
        </w:rPr>
        <w:t xml:space="preserve"> </w:t>
      </w:r>
      <w:r w:rsidR="0097557D" w:rsidRPr="001943FC">
        <w:rPr>
          <w:rFonts w:cstheme="minorHAnsi"/>
          <w:sz w:val="24"/>
          <w:szCs w:val="24"/>
        </w:rPr>
        <w:t>színéhez, miáltal a vonal simának fog tűnni. Textúrákra is hasonlóképpen</w:t>
      </w:r>
    </w:p>
    <w:p w:rsidR="0097557D" w:rsidRPr="0097557D" w:rsidRDefault="0097557D" w:rsidP="00277F8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97557D">
        <w:rPr>
          <w:rFonts w:cstheme="minorHAnsi"/>
          <w:sz w:val="24"/>
          <w:szCs w:val="24"/>
        </w:rPr>
        <w:t>alkalmazható.</w:t>
      </w:r>
    </w:p>
    <w:p w:rsidR="0097557D" w:rsidRPr="00550BA4" w:rsidRDefault="00AA0258" w:rsidP="0097557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Textúrázás (t</w:t>
      </w:r>
      <w:r w:rsidR="0097557D" w:rsidRPr="00D27515">
        <w:rPr>
          <w:rFonts w:cstheme="minorHAnsi"/>
          <w:iCs/>
          <w:sz w:val="24"/>
          <w:szCs w:val="24"/>
        </w:rPr>
        <w:t>exture mapping</w:t>
      </w:r>
      <w:r>
        <w:rPr>
          <w:rFonts w:cstheme="minorHAnsi"/>
          <w:iCs/>
          <w:sz w:val="24"/>
          <w:szCs w:val="24"/>
        </w:rPr>
        <w:t>)</w:t>
      </w:r>
      <w:r w:rsidR="0097557D" w:rsidRPr="00D27515">
        <w:rPr>
          <w:rFonts w:cstheme="minorHAnsi"/>
          <w:sz w:val="24"/>
          <w:szCs w:val="24"/>
        </w:rPr>
        <w:t xml:space="preserve">: A </w:t>
      </w:r>
      <w:r w:rsidRPr="00AA0258">
        <w:rPr>
          <w:rFonts w:cstheme="minorHAnsi"/>
          <w:iCs/>
          <w:sz w:val="24"/>
          <w:szCs w:val="24"/>
        </w:rPr>
        <w:t>textúra</w:t>
      </w:r>
      <w:r w:rsidR="0097557D" w:rsidRPr="00D27515">
        <w:rPr>
          <w:rFonts w:cstheme="minorHAnsi"/>
          <w:i/>
          <w:iCs/>
          <w:sz w:val="24"/>
          <w:szCs w:val="24"/>
        </w:rPr>
        <w:t xml:space="preserve"> </w:t>
      </w:r>
      <w:r w:rsidR="0097557D" w:rsidRPr="00D27515">
        <w:rPr>
          <w:rFonts w:cstheme="minorHAnsi"/>
          <w:sz w:val="24"/>
          <w:szCs w:val="24"/>
        </w:rPr>
        <w:t>egy kép, amit egy sokszögre illesztve élethűbb</w:t>
      </w:r>
      <w:r w:rsidR="00550BA4">
        <w:rPr>
          <w:rFonts w:cstheme="minorHAnsi"/>
          <w:sz w:val="24"/>
          <w:szCs w:val="24"/>
        </w:rPr>
        <w:t xml:space="preserve"> </w:t>
      </w:r>
      <w:r w:rsidR="0097557D" w:rsidRPr="00550BA4">
        <w:rPr>
          <w:rFonts w:cstheme="minorHAnsi"/>
          <w:sz w:val="24"/>
          <w:szCs w:val="24"/>
        </w:rPr>
        <w:t>képet kapunk. Tipikus példa, amikor egy üres téglalapot kicsempézünk néhány</w:t>
      </w:r>
      <w:r w:rsidR="00550BA4">
        <w:rPr>
          <w:rFonts w:cstheme="minorHAnsi"/>
          <w:sz w:val="24"/>
          <w:szCs w:val="24"/>
        </w:rPr>
        <w:t xml:space="preserve"> </w:t>
      </w:r>
      <w:r w:rsidR="0097557D" w:rsidRPr="00550BA4">
        <w:rPr>
          <w:rFonts w:cstheme="minorHAnsi"/>
          <w:sz w:val="24"/>
          <w:szCs w:val="24"/>
        </w:rPr>
        <w:t>téglát ábrázoló képpel, akkor egy téglafal illúzióját kapjuk. Sokkal kevesebb</w:t>
      </w:r>
    </w:p>
    <w:p w:rsidR="0097557D" w:rsidRPr="0097557D" w:rsidRDefault="0097557D" w:rsidP="00550BA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97557D">
        <w:rPr>
          <w:rFonts w:cstheme="minorHAnsi"/>
          <w:sz w:val="24"/>
          <w:szCs w:val="24"/>
        </w:rPr>
        <w:t>számolás kell ehhez, mint ahhoz, ha sok-sok téglát rajzolunk ki egymás mellett.</w:t>
      </w:r>
    </w:p>
    <w:p w:rsidR="0097557D" w:rsidRPr="0097557D" w:rsidRDefault="0097557D" w:rsidP="00E7277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97557D">
        <w:rPr>
          <w:rFonts w:cstheme="minorHAnsi"/>
          <w:sz w:val="24"/>
          <w:szCs w:val="24"/>
        </w:rPr>
        <w:t>Nemcsak sík felületekre, hanem bonyolult alakzatokra is feszíthető textúra.</w:t>
      </w:r>
    </w:p>
    <w:p w:rsidR="0097557D" w:rsidRPr="0097557D" w:rsidRDefault="00C60637" w:rsidP="0045661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Bilineáris szűrés (b</w:t>
      </w:r>
      <w:r w:rsidR="0097557D" w:rsidRPr="00BE38E7">
        <w:rPr>
          <w:rFonts w:cstheme="minorHAnsi"/>
          <w:iCs/>
          <w:sz w:val="24"/>
          <w:szCs w:val="24"/>
        </w:rPr>
        <w:t>ilinear</w:t>
      </w:r>
      <w:r w:rsidR="0097557D" w:rsidRPr="00BE38E7">
        <w:rPr>
          <w:rFonts w:cstheme="minorHAnsi"/>
          <w:i/>
          <w:iCs/>
          <w:sz w:val="24"/>
          <w:szCs w:val="24"/>
        </w:rPr>
        <w:t xml:space="preserve"> </w:t>
      </w:r>
      <w:r w:rsidR="0097557D" w:rsidRPr="00BE38E7">
        <w:rPr>
          <w:rFonts w:cstheme="minorHAnsi"/>
          <w:iCs/>
          <w:sz w:val="24"/>
          <w:szCs w:val="24"/>
        </w:rPr>
        <w:t>filtering</w:t>
      </w:r>
      <w:r>
        <w:rPr>
          <w:rFonts w:cstheme="minorHAnsi"/>
          <w:iCs/>
          <w:sz w:val="24"/>
          <w:szCs w:val="24"/>
        </w:rPr>
        <w:t>)</w:t>
      </w:r>
      <w:r w:rsidR="0097557D" w:rsidRPr="00BE38E7">
        <w:rPr>
          <w:rFonts w:cstheme="minorHAnsi"/>
          <w:sz w:val="24"/>
          <w:szCs w:val="24"/>
        </w:rPr>
        <w:t xml:space="preserve">: Általában egy texel egy képpontnak felel meg. A </w:t>
      </w:r>
      <w:r w:rsidR="0045661F" w:rsidRPr="0045661F">
        <w:rPr>
          <w:rFonts w:cstheme="minorHAnsi"/>
          <w:iCs/>
          <w:sz w:val="24"/>
          <w:szCs w:val="24"/>
        </w:rPr>
        <w:t>bilineáris szűrés</w:t>
      </w:r>
      <w:r w:rsidR="0097557D" w:rsidRPr="0097557D">
        <w:rPr>
          <w:rFonts w:cstheme="minorHAnsi"/>
          <w:i/>
          <w:iCs/>
          <w:sz w:val="24"/>
          <w:szCs w:val="24"/>
        </w:rPr>
        <w:t xml:space="preserve"> </w:t>
      </w:r>
      <w:r w:rsidR="0097557D" w:rsidRPr="0097557D">
        <w:rPr>
          <w:rFonts w:cstheme="minorHAnsi"/>
          <w:sz w:val="24"/>
          <w:szCs w:val="24"/>
        </w:rPr>
        <w:t>ezzel szemben egy texel körüli négy texel átlagát veszi a sokszög</w:t>
      </w:r>
    </w:p>
    <w:p w:rsidR="0097557D" w:rsidRPr="0097557D" w:rsidRDefault="0097557D" w:rsidP="00D67C2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97557D">
        <w:rPr>
          <w:rFonts w:cstheme="minorHAnsi"/>
          <w:sz w:val="24"/>
          <w:szCs w:val="24"/>
        </w:rPr>
        <w:t>megfelelő pontjának. Ez a lehetőség komoly hardvert igényel, mert</w:t>
      </w:r>
      <w:r w:rsidR="00D67C2C">
        <w:rPr>
          <w:rFonts w:cstheme="minorHAnsi"/>
          <w:sz w:val="24"/>
          <w:szCs w:val="24"/>
        </w:rPr>
        <w:t xml:space="preserve"> </w:t>
      </w:r>
      <w:r w:rsidRPr="0097557D">
        <w:rPr>
          <w:rFonts w:cstheme="minorHAnsi"/>
          <w:sz w:val="24"/>
          <w:szCs w:val="24"/>
        </w:rPr>
        <w:t>megnégyszerezi a processzor munkáját, ugyanakkor e nélkül nem néz ki igazán</w:t>
      </w:r>
      <w:r w:rsidR="00D67C2C">
        <w:rPr>
          <w:rFonts w:cstheme="minorHAnsi"/>
          <w:sz w:val="24"/>
          <w:szCs w:val="24"/>
        </w:rPr>
        <w:t xml:space="preserve"> </w:t>
      </w:r>
      <w:r w:rsidRPr="0097557D">
        <w:rPr>
          <w:rFonts w:cstheme="minorHAnsi"/>
          <w:sz w:val="24"/>
          <w:szCs w:val="24"/>
        </w:rPr>
        <w:t>jól a keletkezett kép.</w:t>
      </w:r>
    </w:p>
    <w:p w:rsidR="0097557D" w:rsidRPr="00984C07" w:rsidRDefault="00DD04E9" w:rsidP="0097557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Trilineáris szűrés (t</w:t>
      </w:r>
      <w:r w:rsidR="0097557D" w:rsidRPr="00EB50E4">
        <w:rPr>
          <w:rFonts w:cstheme="minorHAnsi"/>
          <w:iCs/>
          <w:sz w:val="24"/>
          <w:szCs w:val="24"/>
        </w:rPr>
        <w:t>rilinear filtering</w:t>
      </w:r>
      <w:r>
        <w:rPr>
          <w:rFonts w:cstheme="minorHAnsi"/>
          <w:iCs/>
          <w:sz w:val="24"/>
          <w:szCs w:val="24"/>
        </w:rPr>
        <w:t>)</w:t>
      </w:r>
      <w:r w:rsidR="0097557D" w:rsidRPr="00EB50E4">
        <w:rPr>
          <w:rFonts w:cstheme="minorHAnsi"/>
          <w:sz w:val="24"/>
          <w:szCs w:val="24"/>
        </w:rPr>
        <w:t xml:space="preserve">: A legszebb hatást akkor kapjuk, ha két egymás utáni </w:t>
      </w:r>
      <w:r w:rsidR="0097557D" w:rsidRPr="00A44592">
        <w:rPr>
          <w:rFonts w:cstheme="minorHAnsi"/>
          <w:iCs/>
          <w:sz w:val="24"/>
          <w:szCs w:val="24"/>
        </w:rPr>
        <w:t>MIP map</w:t>
      </w:r>
      <w:r w:rsidR="0097557D" w:rsidRPr="00EB50E4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 xml:space="preserve"> </w:t>
      </w:r>
      <w:r w:rsidR="00A44592" w:rsidRPr="00DD04E9">
        <w:rPr>
          <w:iCs/>
        </w:rPr>
        <w:t>(</w:t>
      </w:r>
      <w:r w:rsidR="00A44592" w:rsidRPr="00DD04E9">
        <w:rPr>
          <w:iCs/>
        </w:rPr>
        <w:t>multum in parvo</w:t>
      </w:r>
      <w:r w:rsidR="00D86339" w:rsidRPr="00DD04E9">
        <w:rPr>
          <w:iCs/>
        </w:rPr>
        <w:t xml:space="preserve"> - sok</w:t>
      </w:r>
      <w:r w:rsidR="00BA5EAE" w:rsidRPr="00DD04E9">
        <w:rPr>
          <w:iCs/>
        </w:rPr>
        <w:t xml:space="preserve"> </w:t>
      </w:r>
      <w:r w:rsidR="00D86339" w:rsidRPr="00DD04E9">
        <w:rPr>
          <w:iCs/>
        </w:rPr>
        <w:t>minden kishelyen</w:t>
      </w:r>
      <w:r w:rsidR="00A44592" w:rsidRPr="00DD04E9">
        <w:rPr>
          <w:iCs/>
        </w:rPr>
        <w:t>)</w:t>
      </w:r>
      <w:r w:rsidR="00D86339" w:rsidRPr="00DD04E9">
        <w:rPr>
          <w:iCs/>
        </w:rPr>
        <w:t xml:space="preserve"> </w:t>
      </w:r>
      <w:r w:rsidR="0097557D" w:rsidRPr="00DD04E9">
        <w:rPr>
          <w:rFonts w:cstheme="minorHAnsi"/>
          <w:sz w:val="24"/>
          <w:szCs w:val="24"/>
        </w:rPr>
        <w:t>alkalmazzu</w:t>
      </w:r>
      <w:r w:rsidR="00B434A3" w:rsidRPr="00DD04E9">
        <w:rPr>
          <w:rFonts w:cstheme="minorHAnsi"/>
          <w:sz w:val="24"/>
          <w:szCs w:val="24"/>
        </w:rPr>
        <w:t>n</w:t>
      </w:r>
      <w:r w:rsidR="0097557D" w:rsidRPr="00DD04E9">
        <w:rPr>
          <w:rFonts w:cstheme="minorHAnsi"/>
          <w:sz w:val="24"/>
          <w:szCs w:val="24"/>
        </w:rPr>
        <w:t xml:space="preserve">k </w:t>
      </w:r>
      <w:r w:rsidR="00B434A3" w:rsidRPr="00DD04E9">
        <w:rPr>
          <w:rFonts w:cstheme="minorHAnsi"/>
          <w:sz w:val="24"/>
          <w:szCs w:val="24"/>
        </w:rPr>
        <w:t>bilineáris szűrést</w:t>
      </w:r>
      <w:r w:rsidR="0097557D" w:rsidRPr="00DD04E9">
        <w:rPr>
          <w:rFonts w:cstheme="minorHAnsi"/>
          <w:sz w:val="24"/>
          <w:szCs w:val="24"/>
        </w:rPr>
        <w:t xml:space="preserve">-t. Ennek </w:t>
      </w:r>
      <w:r w:rsidRPr="00DD04E9">
        <w:rPr>
          <w:rFonts w:cstheme="minorHAnsi"/>
          <w:iCs/>
          <w:sz w:val="24"/>
          <w:szCs w:val="24"/>
        </w:rPr>
        <w:t>trilineáris szűrés</w:t>
      </w:r>
      <w:r w:rsidR="0097557D" w:rsidRPr="00DD04E9">
        <w:rPr>
          <w:rFonts w:cstheme="minorHAnsi"/>
          <w:i/>
          <w:iCs/>
          <w:sz w:val="24"/>
          <w:szCs w:val="24"/>
        </w:rPr>
        <w:t xml:space="preserve"> </w:t>
      </w:r>
      <w:r w:rsidR="0097557D" w:rsidRPr="00DD04E9">
        <w:rPr>
          <w:rFonts w:cstheme="minorHAnsi"/>
          <w:sz w:val="24"/>
          <w:szCs w:val="24"/>
        </w:rPr>
        <w:t>a neve, de talán</w:t>
      </w:r>
      <w:r w:rsidR="00984C07">
        <w:rPr>
          <w:rFonts w:cstheme="minorHAnsi"/>
          <w:sz w:val="24"/>
          <w:szCs w:val="24"/>
        </w:rPr>
        <w:t xml:space="preserve"> </w:t>
      </w:r>
      <w:r w:rsidR="0097557D" w:rsidRPr="00984C07">
        <w:rPr>
          <w:rFonts w:cstheme="minorHAnsi"/>
          <w:sz w:val="24"/>
          <w:szCs w:val="24"/>
        </w:rPr>
        <w:t xml:space="preserve">pontosabb lenne </w:t>
      </w:r>
      <w:r w:rsidR="0097557D" w:rsidRPr="00385FF4">
        <w:rPr>
          <w:rFonts w:cstheme="minorHAnsi"/>
          <w:iCs/>
          <w:sz w:val="24"/>
          <w:szCs w:val="24"/>
        </w:rPr>
        <w:t>trilinear MIP mapping</w:t>
      </w:r>
      <w:r w:rsidR="0097557D" w:rsidRPr="00984C07">
        <w:rPr>
          <w:rFonts w:cstheme="minorHAnsi"/>
          <w:sz w:val="24"/>
          <w:szCs w:val="24"/>
        </w:rPr>
        <w:t xml:space="preserve">-nek hívni. A számítási igényt </w:t>
      </w:r>
      <w:r w:rsidR="00385FF4">
        <w:rPr>
          <w:rFonts w:cstheme="minorHAnsi"/>
          <w:sz w:val="24"/>
          <w:szCs w:val="24"/>
        </w:rPr>
        <w:t>jelentősen</w:t>
      </w:r>
      <w:r w:rsidR="0097557D" w:rsidRPr="00984C07">
        <w:rPr>
          <w:rFonts w:cstheme="minorHAnsi"/>
          <w:sz w:val="24"/>
          <w:szCs w:val="24"/>
        </w:rPr>
        <w:t xml:space="preserve"> megnöveli. Ez már csak nagyon igényes képeknél és nagyon erős</w:t>
      </w:r>
      <w:r w:rsidR="00984C07">
        <w:rPr>
          <w:rFonts w:cstheme="minorHAnsi"/>
          <w:sz w:val="24"/>
          <w:szCs w:val="24"/>
        </w:rPr>
        <w:t xml:space="preserve"> </w:t>
      </w:r>
      <w:r w:rsidR="0097557D" w:rsidRPr="00984C07">
        <w:rPr>
          <w:rFonts w:cstheme="minorHAnsi"/>
          <w:sz w:val="24"/>
          <w:szCs w:val="24"/>
        </w:rPr>
        <w:t>hardvernél szükséges.</w:t>
      </w:r>
    </w:p>
    <w:p w:rsidR="0097557D" w:rsidRPr="00552315" w:rsidRDefault="007378A8" w:rsidP="005523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78A8">
        <w:rPr>
          <w:rFonts w:cstheme="minorHAnsi"/>
          <w:iCs/>
          <w:sz w:val="24"/>
          <w:szCs w:val="24"/>
        </w:rPr>
        <w:t>Z-pufferelés (</w:t>
      </w:r>
      <w:r w:rsidR="0097557D" w:rsidRPr="007378A8">
        <w:rPr>
          <w:rFonts w:cstheme="minorHAnsi"/>
          <w:iCs/>
          <w:sz w:val="24"/>
          <w:szCs w:val="24"/>
        </w:rPr>
        <w:t>Z-buffering</w:t>
      </w:r>
      <w:r w:rsidRPr="007378A8">
        <w:rPr>
          <w:rFonts w:cstheme="minorHAnsi"/>
          <w:iCs/>
          <w:sz w:val="24"/>
          <w:szCs w:val="24"/>
        </w:rPr>
        <w:t>)</w:t>
      </w:r>
      <w:r w:rsidR="0097557D" w:rsidRPr="00552315">
        <w:rPr>
          <w:rFonts w:cstheme="minorHAnsi"/>
          <w:sz w:val="24"/>
          <w:szCs w:val="24"/>
        </w:rPr>
        <w:t>: A legnagyobb nehézség a 3D rajzolásban a rejtett felületek</w:t>
      </w:r>
    </w:p>
    <w:p w:rsidR="0097557D" w:rsidRPr="0097557D" w:rsidRDefault="0097557D" w:rsidP="0055231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97557D">
        <w:rPr>
          <w:rFonts w:cstheme="minorHAnsi"/>
          <w:sz w:val="24"/>
          <w:szCs w:val="24"/>
        </w:rPr>
        <w:t>eltüntetése és csak a látható felületek kirajzolása. A Z-pufferelés az egyik erre</w:t>
      </w:r>
    </w:p>
    <w:p w:rsidR="00543CD0" w:rsidRDefault="0097557D" w:rsidP="00543CD0">
      <w:pPr>
        <w:ind w:firstLine="708"/>
        <w:rPr>
          <w:rFonts w:cstheme="minorHAnsi"/>
          <w:sz w:val="24"/>
          <w:szCs w:val="24"/>
        </w:rPr>
      </w:pPr>
      <w:r w:rsidRPr="0097557D">
        <w:rPr>
          <w:rFonts w:cstheme="minorHAnsi"/>
          <w:sz w:val="24"/>
          <w:szCs w:val="24"/>
        </w:rPr>
        <w:t>használatos technika. Nagyon számítás és memóriaigényes.</w:t>
      </w:r>
    </w:p>
    <w:p w:rsidR="00543CD0" w:rsidRDefault="00A341B9" w:rsidP="00543CD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Ki- és bemenetek</w:t>
      </w:r>
    </w:p>
    <w:p w:rsidR="00000000" w:rsidRPr="009C7CB0" w:rsidRDefault="00B47CA0" w:rsidP="009C7CB0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>VGA</w:t>
      </w:r>
      <w:r w:rsidR="00FD575A">
        <w:rPr>
          <w:rFonts w:cstheme="minorHAnsi"/>
          <w:sz w:val="24"/>
          <w:szCs w:val="24"/>
          <w:lang w:val="en-GB"/>
        </w:rPr>
        <w:t xml:space="preserve"> (Video Graphics Array)</w:t>
      </w:r>
      <w:bookmarkStart w:id="0" w:name="_GoBack"/>
      <w:bookmarkEnd w:id="0"/>
      <w:r>
        <w:rPr>
          <w:rFonts w:cstheme="minorHAnsi"/>
          <w:sz w:val="24"/>
          <w:szCs w:val="24"/>
          <w:lang w:val="en-GB"/>
        </w:rPr>
        <w:t xml:space="preserve">: </w:t>
      </w:r>
      <w:r w:rsidR="004200EC" w:rsidRPr="009C7CB0">
        <w:rPr>
          <w:rFonts w:cstheme="minorHAnsi"/>
          <w:sz w:val="24"/>
          <w:szCs w:val="24"/>
          <w:lang w:val="en-GB"/>
        </w:rPr>
        <w:t xml:space="preserve">Hagyományos </w:t>
      </w:r>
      <w:r w:rsidR="004200EC" w:rsidRPr="009C7CB0">
        <w:rPr>
          <w:rFonts w:cstheme="minorHAnsi"/>
          <w:sz w:val="24"/>
          <w:szCs w:val="24"/>
        </w:rPr>
        <w:t>analóg jelet küldő csatlakozó.</w:t>
      </w:r>
    </w:p>
    <w:p w:rsidR="00000000" w:rsidRPr="009C7CB0" w:rsidRDefault="00B47CA0" w:rsidP="009C7CB0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 xml:space="preserve">DVI (Digital Video Interface): </w:t>
      </w:r>
      <w:r w:rsidR="004200EC" w:rsidRPr="009C7CB0">
        <w:rPr>
          <w:rFonts w:cstheme="minorHAnsi"/>
          <w:sz w:val="24"/>
          <w:szCs w:val="24"/>
          <w:lang w:val="en-GB"/>
        </w:rPr>
        <w:t>Digitális videojel c</w:t>
      </w:r>
      <w:r w:rsidR="004200EC" w:rsidRPr="009C7CB0">
        <w:rPr>
          <w:rFonts w:cstheme="minorHAnsi"/>
          <w:sz w:val="24"/>
          <w:szCs w:val="24"/>
          <w:lang w:val="en-GB"/>
        </w:rPr>
        <w:t>satlakozó a számítógép videokártyáján digitális bemenetű monitorok számára. Elsősorban LCD monitorok rendelkeznek ilyen csatlakozással. Előnye, hogy a digitálisan előállított képinformációk nem alakulnak át analóg jellé (és vissza) ezáltal a képminőség nem</w:t>
      </w:r>
      <w:r w:rsidR="004200EC" w:rsidRPr="009C7CB0">
        <w:rPr>
          <w:rFonts w:cstheme="minorHAnsi"/>
          <w:sz w:val="24"/>
          <w:szCs w:val="24"/>
          <w:lang w:val="en-GB"/>
        </w:rPr>
        <w:t xml:space="preserve"> romlik.</w:t>
      </w:r>
    </w:p>
    <w:p w:rsidR="00000000" w:rsidRPr="009C7CB0" w:rsidRDefault="004200EC" w:rsidP="009C7CB0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rPr>
          <w:rFonts w:cstheme="minorHAnsi"/>
          <w:sz w:val="24"/>
          <w:szCs w:val="24"/>
        </w:rPr>
      </w:pPr>
      <w:r w:rsidRPr="009C7CB0">
        <w:rPr>
          <w:rFonts w:cstheme="minorHAnsi"/>
          <w:sz w:val="24"/>
          <w:szCs w:val="24"/>
        </w:rPr>
        <w:t>HDMI (High Definition Multimedia Interface)</w:t>
      </w:r>
      <w:r w:rsidR="00B47CA0">
        <w:rPr>
          <w:rFonts w:cstheme="minorHAnsi"/>
          <w:sz w:val="24"/>
          <w:szCs w:val="24"/>
        </w:rPr>
        <w:t xml:space="preserve">: </w:t>
      </w:r>
      <w:r w:rsidRPr="009C7CB0">
        <w:rPr>
          <w:rFonts w:cstheme="minorHAnsi"/>
          <w:sz w:val="24"/>
          <w:szCs w:val="24"/>
        </w:rPr>
        <w:t xml:space="preserve">Egy korszerű csatlakozófelület tömörítetlen audio-video </w:t>
      </w:r>
      <w:r w:rsidRPr="009C7CB0">
        <w:rPr>
          <w:rFonts w:cstheme="minorHAnsi"/>
          <w:sz w:val="24"/>
          <w:szCs w:val="24"/>
        </w:rPr>
        <w:t>adatfolyamok átvitelére.</w:t>
      </w:r>
    </w:p>
    <w:p w:rsidR="00000000" w:rsidRPr="009C7CB0" w:rsidRDefault="00EB611E" w:rsidP="009C7CB0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 xml:space="preserve">Video Out/Video In: </w:t>
      </w:r>
      <w:r w:rsidR="004200EC" w:rsidRPr="009C7CB0">
        <w:rPr>
          <w:rFonts w:cstheme="minorHAnsi"/>
          <w:sz w:val="24"/>
          <w:szCs w:val="24"/>
          <w:lang w:val="en-GB"/>
        </w:rPr>
        <w:t>A legtöbb videokártyán megtalálható S-Video kimenet, a kártya álal előállított képet TV készüléken lehet megjeleníteni. A mai kártyák egyidőben a monitoron és a TV-n is meg tudják jelen</w:t>
      </w:r>
      <w:r w:rsidR="004200EC" w:rsidRPr="009C7CB0">
        <w:rPr>
          <w:rFonts w:cstheme="minorHAnsi"/>
          <w:sz w:val="24"/>
          <w:szCs w:val="24"/>
          <w:lang w:val="en-GB"/>
        </w:rPr>
        <w:t>íteni ugyanazt a képet.Egyes videokártyákon található V-In bemenet, segítségével videojel vihető be a kártyába és így szoftveresen digitalizálható a kép. Az eredmény minősége nem éri el a professzonális videodigitalizáló hardverek által produkált minőséget</w:t>
      </w:r>
      <w:r w:rsidR="004200EC" w:rsidRPr="009C7CB0">
        <w:rPr>
          <w:rFonts w:cstheme="minorHAnsi"/>
          <w:sz w:val="24"/>
          <w:szCs w:val="24"/>
          <w:lang w:val="en-GB"/>
        </w:rPr>
        <w:t>.</w:t>
      </w:r>
    </w:p>
    <w:p w:rsidR="009C7CB0" w:rsidRPr="009C7CB0" w:rsidRDefault="009C7CB0" w:rsidP="00543CD0">
      <w:pPr>
        <w:spacing w:after="0"/>
        <w:rPr>
          <w:rFonts w:cstheme="minorHAnsi"/>
          <w:sz w:val="24"/>
          <w:szCs w:val="24"/>
        </w:rPr>
      </w:pPr>
    </w:p>
    <w:p w:rsidR="00543CD0" w:rsidRPr="009C7CB0" w:rsidRDefault="00543CD0" w:rsidP="00543CD0">
      <w:pPr>
        <w:spacing w:after="0"/>
        <w:rPr>
          <w:rFonts w:cstheme="minorHAnsi"/>
          <w:sz w:val="24"/>
          <w:szCs w:val="24"/>
        </w:rPr>
      </w:pPr>
    </w:p>
    <w:sectPr w:rsidR="00543CD0" w:rsidRPr="009C7C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EC" w:rsidRDefault="004200EC" w:rsidP="00AB5C27">
      <w:pPr>
        <w:spacing w:after="0" w:line="240" w:lineRule="auto"/>
      </w:pPr>
      <w:r>
        <w:separator/>
      </w:r>
    </w:p>
  </w:endnote>
  <w:endnote w:type="continuationSeparator" w:id="0">
    <w:p w:rsidR="004200EC" w:rsidRDefault="004200EC" w:rsidP="00AB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EC" w:rsidRDefault="004200EC" w:rsidP="00AB5C27">
      <w:pPr>
        <w:spacing w:after="0" w:line="240" w:lineRule="auto"/>
      </w:pPr>
      <w:r>
        <w:separator/>
      </w:r>
    </w:p>
  </w:footnote>
  <w:footnote w:type="continuationSeparator" w:id="0">
    <w:p w:rsidR="004200EC" w:rsidRDefault="004200EC" w:rsidP="00AB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27" w:rsidRDefault="00AB5C27">
    <w:pPr>
      <w:pStyle w:val="lfej"/>
    </w:pPr>
    <w:r>
      <w:t>Frank Marcell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218A"/>
    <w:multiLevelType w:val="hybridMultilevel"/>
    <w:tmpl w:val="E06AF8C4"/>
    <w:lvl w:ilvl="0" w:tplc="017C3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21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8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5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C9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E8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E8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C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E4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3968AD"/>
    <w:multiLevelType w:val="hybridMultilevel"/>
    <w:tmpl w:val="52EECF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41AFC"/>
    <w:multiLevelType w:val="hybridMultilevel"/>
    <w:tmpl w:val="14C2C8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C7562"/>
    <w:multiLevelType w:val="hybridMultilevel"/>
    <w:tmpl w:val="E6ECA44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21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8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5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C9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E8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E8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C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E4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F304C4"/>
    <w:multiLevelType w:val="hybridMultilevel"/>
    <w:tmpl w:val="EC6466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0A"/>
    <w:rsid w:val="000A2D5B"/>
    <w:rsid w:val="000D4A08"/>
    <w:rsid w:val="0010274D"/>
    <w:rsid w:val="00136090"/>
    <w:rsid w:val="00165F14"/>
    <w:rsid w:val="00171E9E"/>
    <w:rsid w:val="001943FC"/>
    <w:rsid w:val="001A0F7B"/>
    <w:rsid w:val="001C323B"/>
    <w:rsid w:val="002104C3"/>
    <w:rsid w:val="00217519"/>
    <w:rsid w:val="00277F8D"/>
    <w:rsid w:val="002B7E18"/>
    <w:rsid w:val="0034558A"/>
    <w:rsid w:val="00346860"/>
    <w:rsid w:val="00351A9F"/>
    <w:rsid w:val="00356E8B"/>
    <w:rsid w:val="00385FF4"/>
    <w:rsid w:val="003B712C"/>
    <w:rsid w:val="003F2F0A"/>
    <w:rsid w:val="00410F3A"/>
    <w:rsid w:val="004200EC"/>
    <w:rsid w:val="0045661F"/>
    <w:rsid w:val="00543CD0"/>
    <w:rsid w:val="00550BA4"/>
    <w:rsid w:val="00552315"/>
    <w:rsid w:val="006452CA"/>
    <w:rsid w:val="007378A8"/>
    <w:rsid w:val="0097557D"/>
    <w:rsid w:val="00984C07"/>
    <w:rsid w:val="009C7CB0"/>
    <w:rsid w:val="00A341B9"/>
    <w:rsid w:val="00A44592"/>
    <w:rsid w:val="00A95B68"/>
    <w:rsid w:val="00AA0258"/>
    <w:rsid w:val="00AB5C27"/>
    <w:rsid w:val="00AE383A"/>
    <w:rsid w:val="00AF158F"/>
    <w:rsid w:val="00B434A3"/>
    <w:rsid w:val="00B47CA0"/>
    <w:rsid w:val="00B54C7B"/>
    <w:rsid w:val="00BA47E2"/>
    <w:rsid w:val="00BA5EAE"/>
    <w:rsid w:val="00BE38E7"/>
    <w:rsid w:val="00C21C6F"/>
    <w:rsid w:val="00C60637"/>
    <w:rsid w:val="00D27515"/>
    <w:rsid w:val="00D3681E"/>
    <w:rsid w:val="00D67C2C"/>
    <w:rsid w:val="00D86339"/>
    <w:rsid w:val="00DD04E9"/>
    <w:rsid w:val="00DD4F41"/>
    <w:rsid w:val="00E72773"/>
    <w:rsid w:val="00EB50E4"/>
    <w:rsid w:val="00EB611E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2F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68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C27"/>
  </w:style>
  <w:style w:type="paragraph" w:styleId="llb">
    <w:name w:val="footer"/>
    <w:basedOn w:val="Norml"/>
    <w:link w:val="llbChar"/>
    <w:uiPriority w:val="99"/>
    <w:unhideWhenUsed/>
    <w:rsid w:val="00AB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2F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68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C27"/>
  </w:style>
  <w:style w:type="paragraph" w:styleId="llb">
    <w:name w:val="footer"/>
    <w:basedOn w:val="Norml"/>
    <w:link w:val="llbChar"/>
    <w:uiPriority w:val="99"/>
    <w:unhideWhenUsed/>
    <w:rsid w:val="00AB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76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08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33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339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53</cp:revision>
  <dcterms:created xsi:type="dcterms:W3CDTF">2011-05-22T09:30:00Z</dcterms:created>
  <dcterms:modified xsi:type="dcterms:W3CDTF">2011-05-22T10:28:00Z</dcterms:modified>
</cp:coreProperties>
</file>