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3A" w:rsidRDefault="000E73A2">
      <w:r>
        <w:t>Azokat a nyelvi kifejezéseket, amelyekről egyértelműen eldönthető, hogy igazak, vagy hamisak, kijelentésnek (állításnak) nevezzük.</w:t>
      </w:r>
    </w:p>
    <w:p w:rsidR="000E73A2" w:rsidRDefault="000E73A2">
      <w:r>
        <w:t>P, Q, R: kijelentések</w:t>
      </w:r>
    </w:p>
    <w:p w:rsidR="000E73A2" w:rsidRDefault="000E73A2">
      <w:r>
        <w:t>i: igaz logikai érték</w:t>
      </w:r>
    </w:p>
    <w:p w:rsidR="00F873EA" w:rsidRDefault="000E73A2">
      <w:pPr>
        <w:sectPr w:rsidR="00F873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t>h</w:t>
      </w:r>
      <w:proofErr w:type="gramEnd"/>
      <w:r>
        <w:t>: hamis logikai érték</w:t>
      </w:r>
    </w:p>
    <w:tbl>
      <w:tblPr>
        <w:tblW w:w="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218"/>
      </w:tblGrid>
      <w:tr w:rsidR="000E73A2" w:rsidRPr="000E73A2" w:rsidTr="000E73A2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Negáció (nem)</w:t>
            </w:r>
          </w:p>
        </w:tc>
      </w:tr>
      <w:tr w:rsidR="000E73A2" w:rsidRPr="000E73A2" w:rsidTr="000E73A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¬P</w:t>
            </w:r>
          </w:p>
        </w:tc>
      </w:tr>
      <w:tr w:rsidR="000E73A2" w:rsidRPr="000E73A2" w:rsidTr="000E73A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  <w:tr w:rsidR="000E73A2" w:rsidRPr="000E73A2" w:rsidTr="000E73A2"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</w:tbl>
    <w:p w:rsidR="000E73A2" w:rsidRDefault="000E73A2"/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12"/>
        <w:gridCol w:w="1586"/>
      </w:tblGrid>
      <w:tr w:rsidR="000E73A2" w:rsidRPr="000E73A2" w:rsidTr="000E73A2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Diszjunkció</w:t>
            </w:r>
            <w:proofErr w:type="spellEnd"/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(vagy)</w:t>
            </w:r>
          </w:p>
        </w:tc>
      </w:tr>
      <w:tr w:rsidR="000E73A2" w:rsidRPr="000E73A2" w:rsidTr="000E73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Q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PvQ</w:t>
            </w:r>
            <w:proofErr w:type="spellEnd"/>
          </w:p>
        </w:tc>
      </w:tr>
      <w:tr w:rsidR="000E73A2" w:rsidRPr="000E73A2" w:rsidTr="000E73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  <w:tr w:rsidR="000E73A2" w:rsidRPr="000E73A2" w:rsidTr="000E73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  <w:tr w:rsidR="000E73A2" w:rsidRPr="000E73A2" w:rsidTr="000E73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  <w:tr w:rsidR="000E73A2" w:rsidRPr="000E73A2" w:rsidTr="000E73A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</w:tbl>
    <w:p w:rsidR="000E73A2" w:rsidRDefault="000E73A2"/>
    <w:tbl>
      <w:tblPr>
        <w:tblW w:w="28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550"/>
        <w:gridCol w:w="1881"/>
      </w:tblGrid>
      <w:tr w:rsidR="000E73A2" w:rsidRPr="000E73A2" w:rsidTr="000E73A2">
        <w:trPr>
          <w:trHeight w:val="300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Antivalencia</w:t>
            </w:r>
            <w:proofErr w:type="spellEnd"/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(kizáró vagy)</w:t>
            </w:r>
          </w:p>
        </w:tc>
      </w:tr>
      <w:tr w:rsidR="000E73A2" w:rsidRPr="000E73A2" w:rsidTr="000E73A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Q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</w:t>
            </w:r>
            <w:r w:rsidRPr="000E73A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XOR</w:t>
            </w:r>
            <w:r w:rsidRPr="000E73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Q</w:t>
            </w:r>
          </w:p>
        </w:tc>
      </w:tr>
      <w:tr w:rsidR="000E73A2" w:rsidRPr="000E73A2" w:rsidTr="000E73A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  <w:tr w:rsidR="000E73A2" w:rsidRPr="000E73A2" w:rsidTr="000E73A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  <w:tr w:rsidR="000E73A2" w:rsidRPr="000E73A2" w:rsidTr="000E73A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  <w:tr w:rsidR="000E73A2" w:rsidRPr="000E73A2" w:rsidTr="000E73A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A2" w:rsidRPr="000E73A2" w:rsidRDefault="000E73A2" w:rsidP="000E7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E73A2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</w:tbl>
    <w:p w:rsidR="000E73A2" w:rsidRDefault="000E73A2"/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727"/>
        <w:gridCol w:w="1558"/>
      </w:tblGrid>
      <w:tr w:rsidR="00944CF0" w:rsidRPr="00944CF0" w:rsidTr="00944CF0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Konjukció</w:t>
            </w:r>
            <w:proofErr w:type="spellEnd"/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(és)</w:t>
            </w:r>
          </w:p>
        </w:tc>
      </w:tr>
      <w:tr w:rsidR="00944CF0" w:rsidRPr="00944CF0" w:rsidTr="00944CF0">
        <w:trPr>
          <w:trHeight w:val="40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Q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</w:t>
            </w: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vertAlign w:val="subscript"/>
                <w:lang w:eastAsia="hu-HU"/>
              </w:rPr>
              <w:t>^</w:t>
            </w: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Q</w:t>
            </w:r>
          </w:p>
        </w:tc>
      </w:tr>
      <w:tr w:rsidR="00944CF0" w:rsidRPr="00944CF0" w:rsidTr="00944CF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  <w:tr w:rsidR="00944CF0" w:rsidRPr="00944CF0" w:rsidTr="00944CF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  <w:tr w:rsidR="00944CF0" w:rsidRPr="00944CF0" w:rsidTr="00944CF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  <w:tr w:rsidR="00944CF0" w:rsidRPr="00944CF0" w:rsidTr="00944CF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</w:tbl>
    <w:p w:rsidR="00944CF0" w:rsidRDefault="00944CF0"/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615"/>
        <w:gridCol w:w="1761"/>
      </w:tblGrid>
      <w:tr w:rsidR="00944CF0" w:rsidRPr="00944CF0" w:rsidTr="00944CF0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Implikáció (ha</w:t>
            </w:r>
            <w:proofErr w:type="gramStart"/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…akkor</w:t>
            </w:r>
            <w:proofErr w:type="gramEnd"/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)</w:t>
            </w:r>
          </w:p>
        </w:tc>
      </w:tr>
      <w:tr w:rsidR="00944CF0" w:rsidRPr="00944CF0" w:rsidTr="00944CF0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Q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P=</w:t>
            </w:r>
            <w:proofErr w:type="gramStart"/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&gt;Q</w:t>
            </w:r>
            <w:proofErr w:type="gramEnd"/>
          </w:p>
        </w:tc>
      </w:tr>
      <w:tr w:rsidR="00944CF0" w:rsidRPr="00944CF0" w:rsidTr="00944CF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  <w:tr w:rsidR="00944CF0" w:rsidRPr="00944CF0" w:rsidTr="00944CF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  <w:tr w:rsidR="00944CF0" w:rsidRPr="00944CF0" w:rsidTr="00944CF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  <w:tr w:rsidR="00944CF0" w:rsidRPr="00944CF0" w:rsidTr="00944CF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</w:tbl>
    <w:p w:rsidR="00944CF0" w:rsidRDefault="00944CF0"/>
    <w:tbl>
      <w:tblPr>
        <w:tblW w:w="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90"/>
        <w:gridCol w:w="2207"/>
      </w:tblGrid>
      <w:tr w:rsidR="00944CF0" w:rsidRPr="00944CF0" w:rsidTr="00944CF0">
        <w:trPr>
          <w:trHeight w:val="30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Ekvivalencia (akkor és csak akkor)</w:t>
            </w:r>
          </w:p>
        </w:tc>
      </w:tr>
      <w:tr w:rsidR="00944CF0" w:rsidRPr="00944CF0" w:rsidTr="00944CF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Q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 &lt;=</w:t>
            </w:r>
            <w:proofErr w:type="gramStart"/>
            <w:r w:rsidRPr="00944CF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&gt;Q</w:t>
            </w:r>
            <w:proofErr w:type="gramEnd"/>
          </w:p>
        </w:tc>
      </w:tr>
      <w:tr w:rsidR="00944CF0" w:rsidRPr="00944CF0" w:rsidTr="00944CF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  <w:tr w:rsidR="00944CF0" w:rsidRPr="00944CF0" w:rsidTr="00944CF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  <w:tr w:rsidR="00944CF0" w:rsidRPr="00944CF0" w:rsidTr="00944CF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</w:tr>
      <w:tr w:rsidR="00944CF0" w:rsidRPr="00944CF0" w:rsidTr="00944CF0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CF0" w:rsidRPr="00944CF0" w:rsidRDefault="00944CF0" w:rsidP="009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4CF0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</w:p>
        </w:tc>
      </w:tr>
    </w:tbl>
    <w:p w:rsidR="00944CF0" w:rsidRDefault="00944CF0"/>
    <w:p w:rsidR="00F873EA" w:rsidRDefault="00F873EA">
      <w:r w:rsidRPr="00F873EA">
        <w:rPr>
          <w:b/>
          <w:i/>
          <w:u w:val="single"/>
        </w:rPr>
        <w:t>Műveleti azonosságok</w:t>
      </w:r>
      <w:r>
        <w:t>:</w:t>
      </w:r>
    </w:p>
    <w:p w:rsidR="00F873EA" w:rsidRDefault="00F873EA" w:rsidP="00F873EA">
      <w:pPr>
        <w:tabs>
          <w:tab w:val="left" w:pos="2410"/>
        </w:tabs>
        <w:rPr>
          <w:rFonts w:cstheme="minorHAnsi"/>
        </w:rPr>
      </w:pPr>
      <w:r>
        <w:rPr>
          <w:rFonts w:cstheme="minorHAnsi"/>
        </w:rPr>
        <w:t>¬</w:t>
      </w:r>
      <w:r>
        <w:t>(</w:t>
      </w:r>
      <w:r>
        <w:rPr>
          <w:rFonts w:cstheme="minorHAnsi"/>
        </w:rPr>
        <w:t>¬</w:t>
      </w:r>
      <w:r>
        <w:rPr>
          <w:rFonts w:cstheme="minorHAnsi"/>
        </w:rPr>
        <w:t>P)=</w:t>
      </w:r>
      <w:proofErr w:type="spellStart"/>
      <w:r>
        <w:rPr>
          <w:rFonts w:cstheme="minorHAnsi"/>
        </w:rPr>
        <w:t>P</w:t>
      </w:r>
      <w:proofErr w:type="spellEnd"/>
      <w:r>
        <w:rPr>
          <w:rFonts w:cstheme="minorHAnsi"/>
        </w:rPr>
        <w:tab/>
        <w:t>P</w:t>
      </w:r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Q=</w:t>
      </w:r>
      <w:proofErr w:type="spellStart"/>
      <w:r>
        <w:rPr>
          <w:rFonts w:cstheme="minorHAnsi"/>
        </w:rPr>
        <w:t>Q</w:t>
      </w:r>
      <w:proofErr w:type="spellEnd"/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P</w:t>
      </w:r>
    </w:p>
    <w:p w:rsidR="00F873EA" w:rsidRDefault="00F873EA" w:rsidP="00F873EA">
      <w:pPr>
        <w:tabs>
          <w:tab w:val="left" w:pos="2410"/>
        </w:tabs>
        <w:rPr>
          <w:rFonts w:cstheme="minorHAnsi"/>
        </w:rPr>
      </w:pPr>
      <w:proofErr w:type="spellStart"/>
      <w:r>
        <w:rPr>
          <w:rFonts w:cstheme="minorHAnsi"/>
        </w:rPr>
        <w:t>PvQ</w:t>
      </w:r>
      <w:proofErr w:type="spellEnd"/>
      <w:r>
        <w:rPr>
          <w:rFonts w:cstheme="minorHAnsi"/>
        </w:rPr>
        <w:t>=</w:t>
      </w:r>
      <w:proofErr w:type="spellStart"/>
      <w:r>
        <w:rPr>
          <w:rFonts w:cstheme="minorHAnsi"/>
        </w:rPr>
        <w:t>QvP</w:t>
      </w:r>
      <w:proofErr w:type="spellEnd"/>
      <w:r>
        <w:rPr>
          <w:rFonts w:cstheme="minorHAnsi"/>
        </w:rPr>
        <w:tab/>
        <w:t>(P</w:t>
      </w:r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Q)</w:t>
      </w:r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R=P</w:t>
      </w:r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(Q</w:t>
      </w:r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R)</w:t>
      </w:r>
    </w:p>
    <w:p w:rsidR="00F873EA" w:rsidRDefault="00F873EA" w:rsidP="00F873EA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PvQ</w:t>
      </w:r>
      <w:proofErr w:type="spellEnd"/>
      <w:proofErr w:type="gramStart"/>
      <w:r>
        <w:rPr>
          <w:rFonts w:cstheme="minorHAnsi"/>
        </w:rPr>
        <w:t>)</w:t>
      </w:r>
      <w:proofErr w:type="spellStart"/>
      <w:r>
        <w:rPr>
          <w:rFonts w:cstheme="minorHAnsi"/>
        </w:rPr>
        <w:t>vR</w:t>
      </w:r>
      <w:proofErr w:type="spellEnd"/>
      <w:proofErr w:type="gramEnd"/>
      <w:r>
        <w:rPr>
          <w:rFonts w:cstheme="minorHAnsi"/>
        </w:rPr>
        <w:t>=</w:t>
      </w:r>
      <w:proofErr w:type="spellStart"/>
      <w:r>
        <w:rPr>
          <w:rFonts w:cstheme="minorHAnsi"/>
        </w:rPr>
        <w:t>Pv</w:t>
      </w:r>
      <w:proofErr w:type="spellEnd"/>
      <w:r>
        <w:rPr>
          <w:rFonts w:cstheme="minorHAnsi"/>
        </w:rPr>
        <w:t>(</w:t>
      </w:r>
      <w:proofErr w:type="spellStart"/>
      <w:r>
        <w:rPr>
          <w:rFonts w:cstheme="minorHAnsi"/>
        </w:rPr>
        <w:t>QvR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  <w:t>P</w:t>
      </w:r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QvR</w:t>
      </w:r>
      <w:proofErr w:type="spellEnd"/>
      <w:r>
        <w:rPr>
          <w:rFonts w:cstheme="minorHAnsi"/>
        </w:rPr>
        <w:t>)=(P</w:t>
      </w:r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Q)v(P</w:t>
      </w:r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R)</w:t>
      </w:r>
    </w:p>
    <w:p w:rsidR="00F873EA" w:rsidRDefault="00F873EA" w:rsidP="00F873EA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>¬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PvQ</w:t>
      </w:r>
      <w:proofErr w:type="spellEnd"/>
      <w:r>
        <w:rPr>
          <w:rFonts w:cstheme="minorHAnsi"/>
        </w:rPr>
        <w:t>)=</w:t>
      </w:r>
      <w:r w:rsidRPr="00F873EA">
        <w:rPr>
          <w:rFonts w:cstheme="minorHAnsi"/>
        </w:rPr>
        <w:t xml:space="preserve"> </w:t>
      </w:r>
      <w:r>
        <w:rPr>
          <w:rFonts w:cstheme="minorHAnsi"/>
        </w:rPr>
        <w:t>¬</w:t>
      </w:r>
      <w:r>
        <w:rPr>
          <w:rFonts w:cstheme="minorHAnsi"/>
        </w:rPr>
        <w:t>P</w:t>
      </w:r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¬</w:t>
      </w:r>
      <w:r>
        <w:rPr>
          <w:rFonts w:cstheme="minorHAnsi"/>
        </w:rPr>
        <w:t>Q</w:t>
      </w:r>
      <w:r>
        <w:rPr>
          <w:rFonts w:cstheme="minorHAnsi"/>
        </w:rPr>
        <w:tab/>
      </w:r>
      <w:r>
        <w:rPr>
          <w:rFonts w:cstheme="minorHAnsi"/>
        </w:rPr>
        <w:t>¬</w:t>
      </w:r>
      <w:r>
        <w:rPr>
          <w:rFonts w:cstheme="minorHAnsi"/>
        </w:rPr>
        <w:t>(P</w:t>
      </w:r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Q)=</w:t>
      </w:r>
      <w:r w:rsidRPr="00F873EA">
        <w:rPr>
          <w:rFonts w:cstheme="minorHAnsi"/>
        </w:rPr>
        <w:t xml:space="preserve"> </w:t>
      </w:r>
      <w:r>
        <w:rPr>
          <w:rFonts w:cstheme="minorHAnsi"/>
        </w:rPr>
        <w:t>¬</w:t>
      </w:r>
      <w:proofErr w:type="spellStart"/>
      <w:r>
        <w:rPr>
          <w:rFonts w:cstheme="minorHAnsi"/>
        </w:rPr>
        <w:t>Pv</w:t>
      </w:r>
      <w:proofErr w:type="spellEnd"/>
      <w:r>
        <w:rPr>
          <w:rFonts w:cstheme="minorHAnsi"/>
        </w:rPr>
        <w:t>¬</w:t>
      </w:r>
      <w:r>
        <w:rPr>
          <w:rFonts w:cstheme="minorHAnsi"/>
        </w:rPr>
        <w:t>Q</w:t>
      </w:r>
    </w:p>
    <w:p w:rsidR="00F873EA" w:rsidRDefault="00F873EA" w:rsidP="00F873EA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>P=</w:t>
      </w:r>
      <w:proofErr w:type="gramStart"/>
      <w:r>
        <w:rPr>
          <w:rFonts w:cstheme="minorHAnsi"/>
        </w:rPr>
        <w:t>&gt;Q</w:t>
      </w:r>
      <w:proofErr w:type="gramEnd"/>
      <w:r>
        <w:rPr>
          <w:rFonts w:cstheme="minorHAnsi"/>
        </w:rPr>
        <w:t>=</w:t>
      </w:r>
      <w:r>
        <w:rPr>
          <w:rFonts w:cstheme="minorHAnsi"/>
        </w:rPr>
        <w:t>¬</w:t>
      </w:r>
      <w:proofErr w:type="spellStart"/>
      <w:r>
        <w:rPr>
          <w:rFonts w:cstheme="minorHAnsi"/>
        </w:rPr>
        <w:t>PvQ</w:t>
      </w:r>
      <w:proofErr w:type="spellEnd"/>
      <w:r>
        <w:rPr>
          <w:rFonts w:cstheme="minorHAnsi"/>
        </w:rPr>
        <w:tab/>
        <w:t>P</w:t>
      </w:r>
      <w:r w:rsidRPr="00F873EA">
        <w:rPr>
          <w:rFonts w:cstheme="minorHAnsi"/>
        </w:rPr>
        <w:sym w:font="Wingdings" w:char="F0F3"/>
      </w:r>
      <w:r>
        <w:rPr>
          <w:rFonts w:cstheme="minorHAnsi"/>
        </w:rPr>
        <w:t>Q=(</w:t>
      </w:r>
      <w:r>
        <w:rPr>
          <w:rFonts w:cstheme="minorHAnsi"/>
        </w:rPr>
        <w:t>¬</w:t>
      </w:r>
      <w:proofErr w:type="spellStart"/>
      <w:r>
        <w:rPr>
          <w:rFonts w:cstheme="minorHAnsi"/>
        </w:rPr>
        <w:t>PvQ</w:t>
      </w:r>
      <w:proofErr w:type="spellEnd"/>
      <w:r>
        <w:rPr>
          <w:rFonts w:cstheme="minorHAnsi"/>
        </w:rPr>
        <w:t>)∩(</w:t>
      </w:r>
      <w:proofErr w:type="spellStart"/>
      <w:r>
        <w:rPr>
          <w:rFonts w:cstheme="minorHAnsi"/>
        </w:rPr>
        <w:t>Pv</w:t>
      </w:r>
      <w:proofErr w:type="spellEnd"/>
      <w:r>
        <w:rPr>
          <w:rFonts w:cstheme="minorHAnsi"/>
        </w:rPr>
        <w:t>¬</w:t>
      </w:r>
      <w:r>
        <w:rPr>
          <w:rFonts w:cstheme="minorHAnsi"/>
        </w:rPr>
        <w:t>Q)</w:t>
      </w:r>
    </w:p>
    <w:p w:rsidR="007B450F" w:rsidRDefault="00F873EA" w:rsidP="00F873EA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t>¬</w:t>
      </w:r>
      <w:r>
        <w:rPr>
          <w:rFonts w:cstheme="minorHAnsi"/>
        </w:rPr>
        <w:t>(P=</w:t>
      </w:r>
      <w:proofErr w:type="gramStart"/>
      <w:r>
        <w:rPr>
          <w:rFonts w:cstheme="minorHAnsi"/>
        </w:rPr>
        <w:t>&gt;Q</w:t>
      </w:r>
      <w:proofErr w:type="gramEnd"/>
      <w:r>
        <w:rPr>
          <w:rFonts w:cstheme="minorHAnsi"/>
        </w:rPr>
        <w:t>)=P</w:t>
      </w:r>
      <w:r w:rsidRPr="00F873EA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¬</w:t>
      </w:r>
      <w:r>
        <w:rPr>
          <w:rFonts w:cstheme="minorHAnsi"/>
        </w:rPr>
        <w:t>Q</w:t>
      </w:r>
    </w:p>
    <w:p w:rsidR="005E39AE" w:rsidRDefault="005E39AE">
      <w:pPr>
        <w:rPr>
          <w:rFonts w:cstheme="minorHAnsi"/>
        </w:rPr>
        <w:sectPr w:rsidR="005E39AE" w:rsidSect="000E73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450F" w:rsidRDefault="007B450F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:rsidR="007B450F" w:rsidRDefault="007B450F" w:rsidP="00F873EA">
      <w:pPr>
        <w:tabs>
          <w:tab w:val="left" w:pos="2127"/>
        </w:tabs>
        <w:rPr>
          <w:rFonts w:cstheme="minorHAnsi"/>
        </w:rPr>
      </w:pPr>
      <w:r>
        <w:rPr>
          <w:rFonts w:cstheme="minorHAnsi"/>
        </w:rPr>
        <w:lastRenderedPageBreak/>
        <w:t>Feladatok:</w:t>
      </w:r>
    </w:p>
    <w:p w:rsidR="007B450F" w:rsidRPr="005E39AE" w:rsidRDefault="005E39AE" w:rsidP="00476B5E">
      <w:pPr>
        <w:pStyle w:val="Listaszerbekezds"/>
        <w:numPr>
          <w:ilvl w:val="0"/>
          <w:numId w:val="1"/>
        </w:numPr>
        <w:tabs>
          <w:tab w:val="left" w:pos="2127"/>
        </w:tabs>
        <w:jc w:val="both"/>
        <w:rPr>
          <w:rFonts w:cstheme="minorHAnsi"/>
        </w:rPr>
      </w:pPr>
      <w:r w:rsidRPr="005E39AE">
        <w:rPr>
          <w:rFonts w:cstheme="minorHAnsi"/>
        </w:rPr>
        <w:t>„Ha egy természetes szám nullára végződik, akkor osztható öttel!” Fogalmazza meg az előző állítás megfordítását! A megfordítás igaz vagy hamis?</w:t>
      </w:r>
    </w:p>
    <w:p w:rsidR="005E39AE" w:rsidRPr="005E39AE" w:rsidRDefault="005E39AE" w:rsidP="00476B5E">
      <w:pPr>
        <w:pStyle w:val="Listaszerbekezds"/>
        <w:numPr>
          <w:ilvl w:val="0"/>
          <w:numId w:val="1"/>
        </w:numPr>
        <w:tabs>
          <w:tab w:val="left" w:pos="2127"/>
        </w:tabs>
        <w:jc w:val="both"/>
        <w:rPr>
          <w:rFonts w:cstheme="minorHAnsi"/>
        </w:rPr>
      </w:pPr>
      <w:r w:rsidRPr="005E39AE">
        <w:rPr>
          <w:rFonts w:cstheme="minorHAnsi"/>
        </w:rPr>
        <w:t xml:space="preserve">„Ha egy háromszög egyenlő szárú, akkor van két egyenlő szöge!” </w:t>
      </w:r>
      <w:r w:rsidRPr="005E39AE">
        <w:rPr>
          <w:rFonts w:cstheme="minorHAnsi"/>
        </w:rPr>
        <w:t>Fogalmazza meg az előző állítás megfordítását! A megfordítás igaz vagy hamis?</w:t>
      </w:r>
    </w:p>
    <w:p w:rsidR="005E39AE" w:rsidRPr="005E39AE" w:rsidRDefault="005E39AE" w:rsidP="00476B5E">
      <w:pPr>
        <w:pStyle w:val="Listaszerbekezds"/>
        <w:numPr>
          <w:ilvl w:val="0"/>
          <w:numId w:val="1"/>
        </w:numPr>
        <w:tabs>
          <w:tab w:val="left" w:pos="2127"/>
        </w:tabs>
        <w:rPr>
          <w:rFonts w:cstheme="minorHAnsi"/>
        </w:rPr>
      </w:pPr>
      <w:r w:rsidRPr="005E39AE">
        <w:rPr>
          <w:rFonts w:cstheme="minorHAnsi"/>
        </w:rPr>
        <w:t>Megadunk két állítást:</w:t>
      </w:r>
      <w:r w:rsidRPr="005E39AE">
        <w:rPr>
          <w:rFonts w:cstheme="minorHAnsi"/>
        </w:rPr>
        <w:br/>
        <w:t>1</w:t>
      </w:r>
      <w:proofErr w:type="gramStart"/>
      <w:r w:rsidRPr="005E39AE">
        <w:rPr>
          <w:rFonts w:cstheme="minorHAnsi"/>
        </w:rPr>
        <w:t>.,</w:t>
      </w:r>
      <w:proofErr w:type="gramEnd"/>
      <w:r w:rsidRPr="005E39AE">
        <w:rPr>
          <w:rFonts w:cstheme="minorHAnsi"/>
        </w:rPr>
        <w:t xml:space="preserve"> Ha egy négyszög paralelogramma, akkor átlói kölcsönösen felezik egymást.</w:t>
      </w:r>
      <w:r w:rsidRPr="005E39AE">
        <w:rPr>
          <w:rFonts w:cstheme="minorHAnsi"/>
        </w:rPr>
        <w:br/>
        <w:t>2., Ha egy négyszög átlói kölcsönösen felezik egymást, akkor a négyszög paralelogramma.</w:t>
      </w:r>
      <w:r w:rsidRPr="005E39AE">
        <w:rPr>
          <w:rFonts w:cstheme="minorHAnsi"/>
        </w:rPr>
        <w:br/>
        <w:t>Igaz-e, hogy:</w:t>
      </w:r>
    </w:p>
    <w:p w:rsidR="005E39AE" w:rsidRPr="005E39AE" w:rsidRDefault="005E39A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 w:rsidRPr="005E39AE">
        <w:rPr>
          <w:rFonts w:cstheme="minorHAnsi"/>
        </w:rPr>
        <w:t>az első állítás a második megfordítása</w:t>
      </w:r>
    </w:p>
    <w:p w:rsidR="005E39AE" w:rsidRPr="005E39AE" w:rsidRDefault="005E39A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 w:rsidRPr="005E39AE">
        <w:rPr>
          <w:rFonts w:cstheme="minorHAnsi"/>
        </w:rPr>
        <w:t>a második állítás az első megfordítása</w:t>
      </w:r>
    </w:p>
    <w:p w:rsidR="005E39AE" w:rsidRPr="005E39AE" w:rsidRDefault="005E39A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 w:rsidRPr="005E39AE">
        <w:rPr>
          <w:rFonts w:cstheme="minorHAnsi"/>
        </w:rPr>
        <w:t>az első állítás a második tagadása</w:t>
      </w:r>
    </w:p>
    <w:p w:rsidR="005E39AE" w:rsidRPr="005E39AE" w:rsidRDefault="005E39A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 w:rsidRPr="005E39AE">
        <w:rPr>
          <w:rFonts w:cstheme="minorHAnsi"/>
        </w:rPr>
        <w:t>a második állítás az első tagadása</w:t>
      </w:r>
    </w:p>
    <w:p w:rsidR="005E39AE" w:rsidRPr="005E39AE" w:rsidRDefault="005E39A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 w:rsidRPr="005E39AE">
        <w:rPr>
          <w:rFonts w:cstheme="minorHAnsi"/>
        </w:rPr>
        <w:t>mindkét állítás igaz</w:t>
      </w:r>
    </w:p>
    <w:p w:rsidR="005E39AE" w:rsidRDefault="005E39A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 w:rsidRPr="005E39AE">
        <w:rPr>
          <w:rFonts w:cstheme="minorHAnsi"/>
        </w:rPr>
        <w:t>mindkét állítás hamis</w:t>
      </w:r>
    </w:p>
    <w:p w:rsidR="005E39AE" w:rsidRDefault="005E39AE" w:rsidP="00476B5E">
      <w:pPr>
        <w:pStyle w:val="Listaszerbekezds"/>
        <w:numPr>
          <w:ilvl w:val="0"/>
          <w:numId w:val="1"/>
        </w:numPr>
        <w:tabs>
          <w:tab w:val="left" w:pos="2127"/>
        </w:tabs>
        <w:jc w:val="both"/>
        <w:rPr>
          <w:rFonts w:cstheme="minorHAnsi"/>
        </w:rPr>
      </w:pPr>
      <w:r>
        <w:rPr>
          <w:rFonts w:cstheme="minorHAnsi"/>
        </w:rPr>
        <w:t>Fogalmazza meg az alábbi kijelentések tagadását!</w:t>
      </w:r>
    </w:p>
    <w:p w:rsidR="005E39AE" w:rsidRDefault="005E39A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>
        <w:rPr>
          <w:rFonts w:cstheme="minorHAnsi"/>
        </w:rPr>
        <w:t>A 12 osztható hárommal és osztható néggyel.</w:t>
      </w:r>
    </w:p>
    <w:p w:rsidR="005E39AE" w:rsidRDefault="005E39A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>
        <w:rPr>
          <w:rFonts w:cstheme="minorHAnsi"/>
        </w:rPr>
        <w:t>A 12 nem osztható hárommal vagy nem osztható néggyel.</w:t>
      </w:r>
    </w:p>
    <w:p w:rsidR="005E39AE" w:rsidRDefault="005E39A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>
        <w:rPr>
          <w:rFonts w:cstheme="minorHAnsi"/>
        </w:rPr>
        <w:t>Minden páros szám nullára végződik.</w:t>
      </w:r>
    </w:p>
    <w:p w:rsidR="005E39AE" w:rsidRDefault="005E39A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>
        <w:rPr>
          <w:rFonts w:cstheme="minorHAnsi"/>
        </w:rPr>
        <w:t>Van olyan öttel osztható egész szám, amelyik nem nullára végződik.</w:t>
      </w:r>
    </w:p>
    <w:p w:rsidR="005E39AE" w:rsidRDefault="005E39AE" w:rsidP="00476B5E">
      <w:pPr>
        <w:pStyle w:val="Listaszerbekezds"/>
        <w:numPr>
          <w:ilvl w:val="0"/>
          <w:numId w:val="1"/>
        </w:numPr>
        <w:tabs>
          <w:tab w:val="left" w:pos="2127"/>
        </w:tabs>
        <w:jc w:val="both"/>
        <w:rPr>
          <w:rFonts w:cstheme="minorHAnsi"/>
        </w:rPr>
      </w:pPr>
      <w:r>
        <w:rPr>
          <w:rFonts w:cstheme="minorHAnsi"/>
        </w:rPr>
        <w:t xml:space="preserve">Mutassa meg, hogy az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>, B, C kijelentések bármely logikai értéke esetén igaz, hogy (A</w:t>
      </w:r>
      <w:r w:rsidRPr="00AE423D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B)</w:t>
      </w:r>
      <w:proofErr w:type="spellStart"/>
      <w:r>
        <w:rPr>
          <w:rFonts w:cstheme="minorHAnsi"/>
        </w:rPr>
        <w:t>vC</w:t>
      </w:r>
      <w:proofErr w:type="spellEnd"/>
      <w:r>
        <w:rPr>
          <w:rFonts w:cstheme="minorHAnsi"/>
        </w:rPr>
        <w:t>=(</w:t>
      </w:r>
      <w:proofErr w:type="spellStart"/>
      <w:r>
        <w:rPr>
          <w:rFonts w:cstheme="minorHAnsi"/>
        </w:rPr>
        <w:t>AvC</w:t>
      </w:r>
      <w:proofErr w:type="spellEnd"/>
      <w:r>
        <w:rPr>
          <w:rFonts w:cstheme="minorHAnsi"/>
        </w:rPr>
        <w:t>)</w:t>
      </w:r>
      <w:r w:rsidRPr="00AE423D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BvC</w:t>
      </w:r>
      <w:proofErr w:type="spellEnd"/>
      <w:r>
        <w:rPr>
          <w:rFonts w:cstheme="minorHAnsi"/>
        </w:rPr>
        <w:t>)!</w:t>
      </w:r>
    </w:p>
    <w:p w:rsidR="005E39AE" w:rsidRDefault="005E39AE" w:rsidP="00476B5E">
      <w:pPr>
        <w:pStyle w:val="Listaszerbekezds"/>
        <w:numPr>
          <w:ilvl w:val="0"/>
          <w:numId w:val="1"/>
        </w:numPr>
        <w:tabs>
          <w:tab w:val="left" w:pos="2127"/>
        </w:tabs>
        <w:jc w:val="both"/>
        <w:rPr>
          <w:rFonts w:cstheme="minorHAnsi"/>
        </w:rPr>
      </w:pPr>
      <w:r>
        <w:rPr>
          <w:rFonts w:cstheme="minorHAnsi"/>
        </w:rPr>
        <w:t xml:space="preserve">Mutassa meg, hogy az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>, B, C kijelentések bármely logikai értéke esetén igaz, hogy</w:t>
      </w:r>
      <w:r w:rsidR="00476B5E">
        <w:rPr>
          <w:rFonts w:cstheme="minorHAnsi"/>
        </w:rPr>
        <w:t xml:space="preserve"> (</w:t>
      </w:r>
      <w:proofErr w:type="spellStart"/>
      <w:r w:rsidR="00476B5E">
        <w:rPr>
          <w:rFonts w:cstheme="minorHAnsi"/>
        </w:rPr>
        <w:t>AvB</w:t>
      </w:r>
      <w:proofErr w:type="spellEnd"/>
      <w:r w:rsidR="00476B5E">
        <w:rPr>
          <w:rFonts w:cstheme="minorHAnsi"/>
        </w:rPr>
        <w:t>)</w:t>
      </w:r>
      <w:r w:rsidR="00476B5E" w:rsidRPr="00AE423D">
        <w:rPr>
          <w:rFonts w:cstheme="minorHAnsi"/>
          <w:sz w:val="28"/>
          <w:szCs w:val="28"/>
          <w:vertAlign w:val="subscript"/>
        </w:rPr>
        <w:t>^</w:t>
      </w:r>
      <w:r w:rsidR="00476B5E">
        <w:rPr>
          <w:rFonts w:cstheme="minorHAnsi"/>
        </w:rPr>
        <w:t>C=(A</w:t>
      </w:r>
      <w:r w:rsidR="00476B5E" w:rsidRPr="00AE423D">
        <w:rPr>
          <w:rFonts w:cstheme="minorHAnsi"/>
          <w:sz w:val="28"/>
          <w:szCs w:val="28"/>
          <w:vertAlign w:val="subscript"/>
        </w:rPr>
        <w:t>^</w:t>
      </w:r>
      <w:r w:rsidR="00476B5E">
        <w:rPr>
          <w:rFonts w:cstheme="minorHAnsi"/>
        </w:rPr>
        <w:t>B)v(A</w:t>
      </w:r>
      <w:r w:rsidR="00476B5E" w:rsidRPr="00AE423D">
        <w:rPr>
          <w:rFonts w:cstheme="minorHAnsi"/>
          <w:sz w:val="28"/>
          <w:szCs w:val="28"/>
          <w:vertAlign w:val="subscript"/>
        </w:rPr>
        <w:t>^</w:t>
      </w:r>
      <w:r w:rsidR="00476B5E">
        <w:rPr>
          <w:rFonts w:cstheme="minorHAnsi"/>
        </w:rPr>
        <w:t>C)!</w:t>
      </w:r>
    </w:p>
    <w:p w:rsidR="00476B5E" w:rsidRDefault="00476B5E" w:rsidP="00476B5E">
      <w:pPr>
        <w:pStyle w:val="Listaszerbekezds"/>
        <w:numPr>
          <w:ilvl w:val="0"/>
          <w:numId w:val="1"/>
        </w:numPr>
        <w:tabs>
          <w:tab w:val="left" w:pos="2127"/>
        </w:tabs>
        <w:jc w:val="both"/>
        <w:rPr>
          <w:rFonts w:cstheme="minorHAnsi"/>
        </w:rPr>
      </w:pPr>
      <w:r>
        <w:rPr>
          <w:rFonts w:cstheme="minorHAnsi"/>
        </w:rPr>
        <w:t>Lehetséges-e, hogy az (</w:t>
      </w:r>
      <w:proofErr w:type="spellStart"/>
      <w:r>
        <w:rPr>
          <w:rFonts w:cstheme="minorHAnsi"/>
        </w:rPr>
        <w:t>AvB</w:t>
      </w:r>
      <w:proofErr w:type="spellEnd"/>
      <w:r>
        <w:rPr>
          <w:rFonts w:cstheme="minorHAnsi"/>
        </w:rPr>
        <w:t>)</w:t>
      </w:r>
      <w:r w:rsidRPr="00AE423D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C kijelentés igaz, és ugyanakkor</w:t>
      </w:r>
      <w:r w:rsidR="00AE423D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az (A</w:t>
      </w:r>
      <w:r w:rsidRPr="00AE423D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B</w:t>
      </w:r>
      <w:proofErr w:type="gramStart"/>
      <w:r>
        <w:rPr>
          <w:rFonts w:cstheme="minorHAnsi"/>
        </w:rPr>
        <w:t>)</w:t>
      </w:r>
      <w:proofErr w:type="spellStart"/>
      <w:r>
        <w:rPr>
          <w:rFonts w:cstheme="minorHAnsi"/>
        </w:rPr>
        <w:t>vC</w:t>
      </w:r>
      <w:proofErr w:type="spellEnd"/>
      <w:proofErr w:type="gramEnd"/>
      <w:r>
        <w:rPr>
          <w:rFonts w:cstheme="minorHAnsi"/>
        </w:rPr>
        <w:t xml:space="preserve"> kijelentés hamis?</w:t>
      </w:r>
    </w:p>
    <w:p w:rsidR="00476B5E" w:rsidRDefault="00476B5E" w:rsidP="00476B5E">
      <w:pPr>
        <w:pStyle w:val="Listaszerbekezds"/>
        <w:numPr>
          <w:ilvl w:val="0"/>
          <w:numId w:val="1"/>
        </w:numPr>
        <w:tabs>
          <w:tab w:val="left" w:pos="2127"/>
        </w:tabs>
        <w:jc w:val="both"/>
        <w:rPr>
          <w:rFonts w:cstheme="minorHAnsi"/>
        </w:rPr>
      </w:pPr>
      <w:r>
        <w:rPr>
          <w:rFonts w:cstheme="minorHAnsi"/>
        </w:rPr>
        <w:t xml:space="preserve">Igaz-e tetszőleges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és B állításokra, hogy:</w:t>
      </w:r>
    </w:p>
    <w:p w:rsidR="00476B5E" w:rsidRDefault="00476B5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>
        <w:rPr>
          <w:rFonts w:cstheme="minorHAnsi"/>
        </w:rPr>
        <w:t>¬</w:t>
      </w:r>
      <w:r>
        <w:rPr>
          <w:rFonts w:cstheme="minorHAnsi"/>
        </w:rPr>
        <w:t>(A</w:t>
      </w:r>
      <w:r w:rsidRPr="00AE423D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B)=</w:t>
      </w:r>
      <w:r w:rsidRPr="00476B5E">
        <w:rPr>
          <w:rFonts w:cstheme="minorHAnsi"/>
        </w:rPr>
        <w:t xml:space="preserve"> </w:t>
      </w:r>
      <w:r>
        <w:rPr>
          <w:rFonts w:cstheme="minorHAnsi"/>
        </w:rPr>
        <w:t>¬</w:t>
      </w:r>
      <w:proofErr w:type="spellStart"/>
      <w:r>
        <w:rPr>
          <w:rFonts w:cstheme="minorHAnsi"/>
        </w:rPr>
        <w:t>Av</w:t>
      </w:r>
      <w:proofErr w:type="spellEnd"/>
      <w:r>
        <w:rPr>
          <w:rFonts w:cstheme="minorHAnsi"/>
        </w:rPr>
        <w:t>¬</w:t>
      </w:r>
      <w:r>
        <w:rPr>
          <w:rFonts w:cstheme="minorHAnsi"/>
        </w:rPr>
        <w:t>B</w:t>
      </w:r>
    </w:p>
    <w:p w:rsidR="00476B5E" w:rsidRDefault="00476B5E" w:rsidP="00476B5E">
      <w:pPr>
        <w:pStyle w:val="Listaszerbekezds"/>
        <w:numPr>
          <w:ilvl w:val="1"/>
          <w:numId w:val="1"/>
        </w:numPr>
        <w:tabs>
          <w:tab w:val="left" w:pos="2127"/>
        </w:tabs>
        <w:jc w:val="both"/>
        <w:rPr>
          <w:rFonts w:cstheme="minorHAnsi"/>
        </w:rPr>
      </w:pPr>
      <w:r>
        <w:rPr>
          <w:rFonts w:cstheme="minorHAnsi"/>
        </w:rPr>
        <w:t>¬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AvB</w:t>
      </w:r>
      <w:proofErr w:type="spellEnd"/>
      <w:r>
        <w:rPr>
          <w:rFonts w:cstheme="minorHAnsi"/>
        </w:rPr>
        <w:t>)=</w:t>
      </w:r>
      <w:r w:rsidRPr="00476B5E">
        <w:rPr>
          <w:rFonts w:cstheme="minorHAnsi"/>
        </w:rPr>
        <w:t xml:space="preserve"> </w:t>
      </w:r>
      <w:proofErr w:type="gramStart"/>
      <w:r>
        <w:rPr>
          <w:rFonts w:cstheme="minorHAnsi"/>
        </w:rPr>
        <w:t>¬</w:t>
      </w:r>
      <w:r>
        <w:rPr>
          <w:rFonts w:cstheme="minorHAnsi"/>
        </w:rPr>
        <w:t>A</w:t>
      </w:r>
      <w:proofErr w:type="gramEnd"/>
      <w:r w:rsidRPr="00AE423D">
        <w:rPr>
          <w:rFonts w:cstheme="minorHAnsi"/>
          <w:sz w:val="28"/>
          <w:szCs w:val="28"/>
          <w:vertAlign w:val="subscript"/>
        </w:rPr>
        <w:t>^</w:t>
      </w:r>
      <w:r>
        <w:rPr>
          <w:rFonts w:cstheme="minorHAnsi"/>
        </w:rPr>
        <w:t>¬</w:t>
      </w:r>
      <w:r>
        <w:rPr>
          <w:rFonts w:cstheme="minorHAnsi"/>
        </w:rPr>
        <w:t>B</w:t>
      </w:r>
    </w:p>
    <w:sectPr w:rsidR="00476B5E" w:rsidSect="005E39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C8D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2"/>
    <w:rsid w:val="000E73A2"/>
    <w:rsid w:val="00476B5E"/>
    <w:rsid w:val="005E39AE"/>
    <w:rsid w:val="007B450F"/>
    <w:rsid w:val="00944CF0"/>
    <w:rsid w:val="00AE423D"/>
    <w:rsid w:val="00E6383A"/>
    <w:rsid w:val="00F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</dc:creator>
  <cp:lastModifiedBy>TSA</cp:lastModifiedBy>
  <cp:revision>3</cp:revision>
  <dcterms:created xsi:type="dcterms:W3CDTF">2014-11-15T18:26:00Z</dcterms:created>
  <dcterms:modified xsi:type="dcterms:W3CDTF">2014-11-15T19:12:00Z</dcterms:modified>
</cp:coreProperties>
</file>